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18" w:rsidRDefault="00F13818" w:rsidP="00F13818">
      <w:pPr>
        <w:spacing w:line="44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2025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F13818" w:rsidRPr="00086707" w:rsidRDefault="00F13818" w:rsidP="00F13818">
      <w:pPr>
        <w:spacing w:line="440" w:lineRule="exact"/>
        <w:jc w:val="center"/>
        <w:rPr>
          <w:rFonts w:eastAsia="方正书宋简体"/>
          <w:b/>
          <w:sz w:val="28"/>
          <w:szCs w:val="28"/>
        </w:rPr>
      </w:pPr>
      <w:r w:rsidRPr="00086707">
        <w:rPr>
          <w:rFonts w:eastAsia="方正书宋简体"/>
          <w:b/>
          <w:sz w:val="28"/>
          <w:szCs w:val="28"/>
        </w:rPr>
        <w:t>考试科目代码：</w:t>
      </w:r>
      <w:r w:rsidRPr="00086707">
        <w:rPr>
          <w:rFonts w:eastAsia="方正书宋简体" w:hint="eastAsia"/>
          <w:b/>
          <w:sz w:val="28"/>
          <w:szCs w:val="28"/>
        </w:rPr>
        <w:t>[</w:t>
      </w:r>
      <w:r>
        <w:rPr>
          <w:rFonts w:eastAsia="方正书宋简体" w:hint="eastAsia"/>
          <w:b/>
          <w:sz w:val="28"/>
          <w:szCs w:val="28"/>
        </w:rPr>
        <w:t>346</w:t>
      </w:r>
      <w:r w:rsidRPr="00086707">
        <w:rPr>
          <w:rFonts w:eastAsia="方正书宋简体"/>
          <w:b/>
          <w:sz w:val="28"/>
          <w:szCs w:val="28"/>
        </w:rPr>
        <w:t xml:space="preserve">]           </w:t>
      </w:r>
      <w:r w:rsidRPr="00086707">
        <w:rPr>
          <w:rFonts w:eastAsia="方正书宋简体"/>
          <w:b/>
          <w:sz w:val="28"/>
          <w:szCs w:val="28"/>
        </w:rPr>
        <w:t>考试科目名称：</w:t>
      </w:r>
      <w:r>
        <w:rPr>
          <w:rFonts w:eastAsia="方正书宋简体" w:hint="eastAsia"/>
          <w:b/>
          <w:sz w:val="28"/>
          <w:szCs w:val="28"/>
        </w:rPr>
        <w:t>体育综合</w:t>
      </w:r>
    </w:p>
    <w:p w:rsidR="00F13818" w:rsidRDefault="00F13818" w:rsidP="00F13818">
      <w:pPr>
        <w:spacing w:line="44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F13818" w:rsidRDefault="00F13818" w:rsidP="00F13818">
      <w:pPr>
        <w:spacing w:beforeLines="50" w:before="156" w:afterLines="50" w:after="156" w:line="440" w:lineRule="exact"/>
        <w:ind w:firstLineChars="196" w:firstLine="549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一、试卷结构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1、试卷分数及考试时间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>
        <w:rPr>
          <w:rFonts w:ascii="仿宋_GB2312" w:eastAsia="仿宋_GB2312" w:hint="eastAsia"/>
          <w:sz w:val="28"/>
          <w:szCs w:val="28"/>
          <w:lang w:bidi="hi-IN"/>
        </w:rPr>
        <w:t>300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>
        <w:rPr>
          <w:rFonts w:ascii="仿宋_GB2312" w:eastAsia="仿宋_GB2312" w:hint="eastAsia"/>
          <w:sz w:val="28"/>
          <w:szCs w:val="28"/>
          <w:lang w:bidi="hi-IN"/>
        </w:rPr>
        <w:t>180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分钟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2、答题方式：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3、题型结构</w:t>
      </w:r>
    </w:p>
    <w:p w:rsidR="008E6AF8" w:rsidRPr="008E6AF8" w:rsidRDefault="008E6AF8" w:rsidP="00F13818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名词解释:16小题,每小题5分,共80分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简答题：</w:t>
      </w:r>
      <w:r w:rsidR="008E6AF8">
        <w:rPr>
          <w:rFonts w:ascii="仿宋_GB2312" w:eastAsia="仿宋_GB2312" w:hint="eastAsia"/>
          <w:sz w:val="28"/>
          <w:szCs w:val="28"/>
          <w:lang w:bidi="hi-IN"/>
        </w:rPr>
        <w:t>10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8E6AF8">
        <w:rPr>
          <w:rFonts w:ascii="仿宋_GB2312" w:eastAsia="仿宋_GB2312" w:hint="eastAsia"/>
          <w:sz w:val="28"/>
          <w:szCs w:val="28"/>
          <w:lang w:bidi="hi-IN"/>
        </w:rPr>
        <w:t>10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8E6AF8">
        <w:rPr>
          <w:rFonts w:ascii="仿宋_GB2312" w:eastAsia="仿宋_GB2312" w:hint="eastAsia"/>
          <w:sz w:val="28"/>
          <w:szCs w:val="28"/>
          <w:lang w:bidi="hi-IN"/>
        </w:rPr>
        <w:t>100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F13818" w:rsidRDefault="00F13818" w:rsidP="00F1381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论述题：</w:t>
      </w:r>
      <w:r w:rsidR="008E6AF8">
        <w:rPr>
          <w:rFonts w:ascii="仿宋_GB2312" w:eastAsia="仿宋_GB2312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</w:t>
      </w:r>
      <w:r w:rsidRPr="00F13818">
        <w:rPr>
          <w:rFonts w:ascii="仿宋_GB2312" w:eastAsia="仿宋_GB2312" w:hAnsi="宋体" w:hint="eastAsia"/>
          <w:sz w:val="28"/>
          <w:szCs w:val="28"/>
          <w:lang w:bidi="hi-IN"/>
        </w:rPr>
        <w:t>每小题</w:t>
      </w:r>
      <w:r w:rsidR="008E6AF8">
        <w:rPr>
          <w:rFonts w:ascii="仿宋_GB2312" w:eastAsia="仿宋_GB2312" w:hAnsi="宋体" w:hint="eastAsia"/>
          <w:sz w:val="28"/>
          <w:szCs w:val="28"/>
          <w:lang w:bidi="hi-IN"/>
        </w:rPr>
        <w:t>30</w:t>
      </w:r>
      <w:r w:rsidRPr="00F1381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，共</w:t>
      </w:r>
      <w:r w:rsidR="008E6AF8">
        <w:rPr>
          <w:rFonts w:ascii="仿宋_GB2312" w:eastAsia="仿宋_GB2312" w:hint="eastAsia"/>
          <w:sz w:val="28"/>
          <w:szCs w:val="28"/>
          <w:lang w:bidi="hi-IN"/>
        </w:rPr>
        <w:t>120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:rsidR="00F13818" w:rsidRDefault="00F13818" w:rsidP="00F13818">
      <w:pPr>
        <w:spacing w:line="440" w:lineRule="exact"/>
        <w:ind w:firstLineChars="196" w:firstLine="549"/>
        <w:rPr>
          <w:rFonts w:ascii="黑体" w:eastAsia="黑体" w:hAnsi="黑体"/>
          <w:sz w:val="28"/>
          <w:szCs w:val="28"/>
        </w:rPr>
      </w:pPr>
    </w:p>
    <w:p w:rsidR="00F13818" w:rsidRDefault="00F13818" w:rsidP="00F13818">
      <w:pPr>
        <w:spacing w:beforeLines="50" w:before="156" w:afterLines="50" w:after="156" w:line="440" w:lineRule="exact"/>
        <w:ind w:firstLineChars="196" w:firstLine="549"/>
        <w:rPr>
          <w:rFonts w:ascii="仿宋_GB2312" w:eastAsia="仿宋_GB2312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二、</w:t>
      </w:r>
      <w:r w:rsidR="00206E49" w:rsidRPr="00206E49">
        <w:rPr>
          <w:rFonts w:ascii="黑体" w:eastAsia="黑体" w:hAnsi="黑体" w:hint="eastAsia"/>
          <w:bCs/>
          <w:sz w:val="28"/>
          <w:szCs w:val="28"/>
        </w:rPr>
        <w:t>考试内容与考试要求</w:t>
      </w:r>
      <w:bookmarkStart w:id="0" w:name="_GoBack"/>
      <w:bookmarkEnd w:id="0"/>
    </w:p>
    <w:p w:rsidR="00F13818" w:rsidRDefault="00F13818" w:rsidP="00F13818">
      <w:pPr>
        <w:spacing w:line="440" w:lineRule="exact"/>
        <w:ind w:firstLine="480"/>
        <w:rPr>
          <w:rFonts w:ascii="仿宋_GB2312" w:eastAsia="仿宋_GB2312"/>
          <w:b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:rsidR="00F13818" w:rsidRDefault="00F13818" w:rsidP="00F13818">
      <w:pPr>
        <w:adjustRightInd w:val="0"/>
        <w:snapToGrid w:val="0"/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体育综合考试分为运动训练学与运动生理学两部分。</w:t>
      </w:r>
    </w:p>
    <w:p w:rsidR="00F13818" w:rsidRDefault="00F13818" w:rsidP="00F13818">
      <w:pPr>
        <w:adjustRightInd w:val="0"/>
        <w:snapToGrid w:val="0"/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（一）运动训练学考察目标：</w:t>
      </w:r>
    </w:p>
    <w:p w:rsidR="00F13818" w:rsidRDefault="00FE596B" w:rsidP="00345FA1">
      <w:pPr>
        <w:adjustRightInd w:val="0"/>
        <w:snapToGrid w:val="0"/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考察学生</w:t>
      </w:r>
      <w:r w:rsidR="00F13818">
        <w:rPr>
          <w:rFonts w:ascii="仿宋_GB2312" w:eastAsia="仿宋_GB2312" w:hAnsi="宋体" w:hint="eastAsia"/>
          <w:sz w:val="28"/>
          <w:szCs w:val="28"/>
          <w:lang w:bidi="hi-IN"/>
        </w:rPr>
        <w:t>准确理解</w:t>
      </w:r>
      <w:r w:rsidR="00F13818" w:rsidRPr="00F13818">
        <w:rPr>
          <w:rFonts w:ascii="仿宋_GB2312" w:eastAsia="仿宋_GB2312" w:hAnsi="宋体" w:hint="eastAsia"/>
          <w:sz w:val="28"/>
          <w:szCs w:val="28"/>
          <w:lang w:bidi="hi-IN"/>
        </w:rPr>
        <w:t>运动训练学</w:t>
      </w:r>
      <w:r w:rsidR="00F13818">
        <w:rPr>
          <w:rFonts w:ascii="仿宋_GB2312" w:eastAsia="仿宋_GB2312" w:hAnsi="宋体" w:hint="eastAsia"/>
          <w:sz w:val="28"/>
          <w:szCs w:val="28"/>
          <w:lang w:bidi="hi-IN"/>
        </w:rPr>
        <w:t>的基本理论、基本知识和基本概念，对相关理论争议有所了解并形成自我认知，能运用</w:t>
      </w:r>
      <w:r w:rsidRPr="00FE596B">
        <w:rPr>
          <w:rFonts w:ascii="仿宋_GB2312" w:eastAsia="仿宋_GB2312" w:hAnsi="宋体" w:hint="eastAsia"/>
          <w:sz w:val="28"/>
          <w:szCs w:val="28"/>
          <w:lang w:bidi="hi-IN"/>
        </w:rPr>
        <w:t>运动训练学</w:t>
      </w:r>
      <w:r w:rsidR="0065448D">
        <w:rPr>
          <w:rFonts w:ascii="仿宋_GB2312" w:eastAsia="仿宋_GB2312" w:hAnsi="宋体" w:hint="eastAsia"/>
          <w:sz w:val="28"/>
          <w:szCs w:val="28"/>
          <w:lang w:bidi="hi-IN"/>
        </w:rPr>
        <w:t>知识及相关理论</w:t>
      </w:r>
      <w:r w:rsidR="00F13818">
        <w:rPr>
          <w:rFonts w:ascii="仿宋_GB2312" w:eastAsia="仿宋_GB2312" w:hAnsi="宋体" w:hint="eastAsia"/>
          <w:sz w:val="28"/>
          <w:szCs w:val="28"/>
          <w:lang w:bidi="hi-IN"/>
        </w:rPr>
        <w:t>初步地分析和解决</w:t>
      </w:r>
      <w:r w:rsidR="0065448D" w:rsidRPr="0065448D">
        <w:rPr>
          <w:rFonts w:ascii="仿宋_GB2312" w:eastAsia="仿宋_GB2312" w:hAnsi="宋体" w:hint="eastAsia"/>
          <w:sz w:val="28"/>
          <w:szCs w:val="28"/>
          <w:lang w:bidi="hi-IN"/>
        </w:rPr>
        <w:t>运动训练中</w:t>
      </w:r>
      <w:r w:rsidR="00F13818">
        <w:rPr>
          <w:rFonts w:ascii="仿宋_GB2312" w:eastAsia="仿宋_GB2312" w:hAnsi="宋体" w:hint="eastAsia"/>
          <w:sz w:val="28"/>
          <w:szCs w:val="28"/>
          <w:lang w:bidi="hi-IN"/>
        </w:rPr>
        <w:t>实际问题。</w:t>
      </w:r>
    </w:p>
    <w:p w:rsidR="00B3785C" w:rsidRDefault="00B3785C" w:rsidP="00B3785C">
      <w:pPr>
        <w:adjustRightInd w:val="0"/>
        <w:snapToGrid w:val="0"/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（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二）运动生理学</w:t>
      </w: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考察目标：</w:t>
      </w:r>
    </w:p>
    <w:p w:rsidR="00B3785C" w:rsidRDefault="00B3785C" w:rsidP="00B3785C">
      <w:pPr>
        <w:adjustRightInd w:val="0"/>
        <w:snapToGrid w:val="0"/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考察学生准确理解运动生理学的基本概念、基本知识和基本理论，能运用运动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生理学规律</w:t>
      </w:r>
      <w:r w:rsidR="006B11FB">
        <w:rPr>
          <w:rFonts w:ascii="仿宋_GB2312" w:eastAsia="仿宋_GB2312" w:hAnsi="宋体" w:hint="eastAsia"/>
          <w:sz w:val="28"/>
          <w:szCs w:val="28"/>
          <w:lang w:bidi="hi-IN"/>
        </w:rPr>
        <w:t>及相关理论</w:t>
      </w: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初步地</w:t>
      </w:r>
      <w:r w:rsidR="006B11FB">
        <w:rPr>
          <w:rFonts w:ascii="仿宋_GB2312" w:eastAsia="仿宋_GB2312" w:hAnsi="宋体" w:hint="eastAsia"/>
          <w:sz w:val="28"/>
          <w:szCs w:val="28"/>
          <w:lang w:bidi="hi-IN"/>
        </w:rPr>
        <w:t>解释、</w:t>
      </w:r>
      <w:r w:rsidR="006B11FB" w:rsidRPr="00B3785C">
        <w:rPr>
          <w:rFonts w:ascii="仿宋_GB2312" w:eastAsia="仿宋_GB2312" w:hAnsi="宋体" w:hint="eastAsia"/>
          <w:sz w:val="28"/>
          <w:szCs w:val="28"/>
          <w:lang w:bidi="hi-IN"/>
        </w:rPr>
        <w:t>分析</w:t>
      </w: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和解决</w:t>
      </w:r>
      <w:r w:rsidR="006B11FB">
        <w:rPr>
          <w:rFonts w:ascii="仿宋_GB2312" w:eastAsia="仿宋_GB2312" w:hAnsi="宋体" w:hint="eastAsia"/>
          <w:sz w:val="28"/>
          <w:szCs w:val="28"/>
          <w:lang w:bidi="hi-IN"/>
        </w:rPr>
        <w:t>体育教学、运动训练中常见的</w:t>
      </w:r>
      <w:r w:rsidRPr="00B3785C">
        <w:rPr>
          <w:rFonts w:ascii="仿宋_GB2312" w:eastAsia="仿宋_GB2312" w:hAnsi="宋体" w:hint="eastAsia"/>
          <w:sz w:val="28"/>
          <w:szCs w:val="28"/>
          <w:lang w:bidi="hi-IN"/>
        </w:rPr>
        <w:t>实际问题。</w:t>
      </w:r>
    </w:p>
    <w:p w:rsidR="00456161" w:rsidRDefault="00F13818" w:rsidP="00B3785C">
      <w:pPr>
        <w:spacing w:line="440" w:lineRule="exact"/>
        <w:ind w:firstLine="480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●考试内容：</w:t>
      </w:r>
      <w:r w:rsidR="00B3785C">
        <w:rPr>
          <w:rFonts w:ascii="宋体" w:hAnsi="宋体"/>
          <w:sz w:val="24"/>
        </w:rPr>
        <w:t xml:space="preserve"> </w:t>
      </w:r>
    </w:p>
    <w:p w:rsidR="00456161" w:rsidRDefault="00B3785C" w:rsidP="00B3785C">
      <w:pPr>
        <w:spacing w:beforeLines="50" w:before="156" w:afterLines="50" w:after="156" w:line="312" w:lineRule="auto"/>
        <w:jc w:val="center"/>
        <w:rPr>
          <w:rFonts w:eastAsia="方正书宋简体"/>
          <w:sz w:val="24"/>
        </w:rPr>
      </w:pPr>
      <w:r>
        <w:rPr>
          <w:rFonts w:hint="eastAsia"/>
          <w:b/>
          <w:kern w:val="0"/>
          <w:sz w:val="24"/>
          <w:lang w:bidi="hi-IN"/>
        </w:rPr>
        <w:t>第一部分</w:t>
      </w:r>
      <w:r>
        <w:rPr>
          <w:rFonts w:hint="eastAsia"/>
          <w:b/>
          <w:kern w:val="0"/>
          <w:sz w:val="24"/>
          <w:lang w:bidi="hi-IN"/>
        </w:rPr>
        <w:t xml:space="preserve">   </w:t>
      </w:r>
      <w:r w:rsidR="004F3C6D">
        <w:rPr>
          <w:rFonts w:hint="eastAsia"/>
          <w:b/>
          <w:kern w:val="0"/>
          <w:sz w:val="24"/>
          <w:lang w:bidi="hi-IN"/>
        </w:rPr>
        <w:t>运动训练学</w:t>
      </w:r>
    </w:p>
    <w:p w:rsidR="00456161" w:rsidRDefault="004F3C6D">
      <w:pPr>
        <w:spacing w:line="360" w:lineRule="exact"/>
        <w:rPr>
          <w:rFonts w:ascii="宋体" w:hAnsi="宋体"/>
          <w:b/>
          <w:kern w:val="0"/>
          <w:sz w:val="24"/>
          <w:lang w:bidi="hi-IN"/>
        </w:rPr>
      </w:pPr>
      <w:r>
        <w:rPr>
          <w:rFonts w:ascii="宋体" w:hAnsi="宋体" w:hint="eastAsia"/>
          <w:b/>
          <w:kern w:val="0"/>
          <w:sz w:val="24"/>
          <w:lang w:bidi="hi-IN"/>
        </w:rPr>
        <w:t>（一）</w:t>
      </w:r>
      <w:r>
        <w:rPr>
          <w:rFonts w:ascii="宋体" w:hAnsi="宋体"/>
          <w:b/>
          <w:kern w:val="0"/>
          <w:sz w:val="24"/>
          <w:lang w:bidi="hi-IN"/>
        </w:rPr>
        <w:t>运动训练学导言</w:t>
      </w:r>
    </w:p>
    <w:p w:rsidR="00456161" w:rsidRDefault="004F3C6D">
      <w:pPr>
        <w:spacing w:line="360" w:lineRule="exact"/>
        <w:ind w:firstLineChars="250" w:firstLine="600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>1.</w:t>
      </w:r>
      <w:r>
        <w:rPr>
          <w:rFonts w:ascii="宋体" w:hAnsi="宋体"/>
          <w:kern w:val="0"/>
          <w:sz w:val="24"/>
          <w:lang w:bidi="hi-IN"/>
        </w:rPr>
        <w:t>运动训练与运动训练学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（1）竞技体育与运动训练的基本概念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（2）竞技体育和现代运动训练的基本特征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（3）竞技体育与运动训练的基本关系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lastRenderedPageBreak/>
        <w:t xml:space="preserve">     （4）运动训练学若干定义的重新审定</w:t>
      </w:r>
    </w:p>
    <w:p w:rsidR="00456161" w:rsidRDefault="004F3C6D">
      <w:pPr>
        <w:spacing w:line="360" w:lineRule="exact"/>
        <w:ind w:firstLineChars="250" w:firstLine="600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>2.</w:t>
      </w:r>
      <w:r>
        <w:rPr>
          <w:rFonts w:ascii="宋体" w:hAnsi="宋体"/>
          <w:kern w:val="0"/>
          <w:sz w:val="24"/>
          <w:lang w:bidi="hi-IN"/>
        </w:rPr>
        <w:t>不同层级的运动训练理论体系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（1）运动训练学的</w:t>
      </w:r>
      <w:r>
        <w:rPr>
          <w:rFonts w:ascii="宋体" w:hAnsi="宋体"/>
          <w:kern w:val="0"/>
          <w:sz w:val="24"/>
          <w:lang w:bidi="hi-IN"/>
        </w:rPr>
        <w:t>三层次理论体系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（2）项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群训练</w:t>
      </w:r>
      <w:proofErr w:type="gramEnd"/>
      <w:r>
        <w:rPr>
          <w:rFonts w:ascii="宋体" w:hAnsi="宋体" w:hint="eastAsia"/>
          <w:kern w:val="0"/>
          <w:sz w:val="24"/>
          <w:lang w:bidi="hi-IN"/>
        </w:rPr>
        <w:t>理论与专项训练理论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</w:t>
      </w:r>
      <w:r>
        <w:rPr>
          <w:rFonts w:ascii="宋体" w:hAnsi="宋体"/>
          <w:kern w:val="0"/>
          <w:sz w:val="24"/>
          <w:lang w:bidi="hi-IN"/>
        </w:rPr>
        <w:t>中国近现代运动训练学理论体系的演化过程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（4）专项训练理论的主要特点</w:t>
      </w:r>
    </w:p>
    <w:p w:rsidR="00456161" w:rsidRDefault="004F3C6D">
      <w:pPr>
        <w:spacing w:line="360" w:lineRule="exact"/>
        <w:ind w:firstLineChars="250" w:firstLine="600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>3.</w:t>
      </w:r>
      <w:r>
        <w:rPr>
          <w:rFonts w:ascii="宋体" w:hAnsi="宋体"/>
          <w:kern w:val="0"/>
          <w:sz w:val="24"/>
          <w:lang w:bidi="hi-IN"/>
        </w:rPr>
        <w:t>运动训练构成要素的理论体系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（1）运动成绩与竞技能力及及其决定因素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（2）运动训练方法的多维分类体系、常用运动训练方法及其应用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（3）运动训练负荷的构成、运动训练负荷的控制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（4）运动训练过程及其构成、运动训练过程的基本结构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color w:val="FF0000"/>
          <w:kern w:val="0"/>
          <w:sz w:val="24"/>
          <w:lang w:bidi="hi-IN"/>
        </w:rPr>
        <w:t xml:space="preserve"> </w:t>
      </w:r>
      <w:r>
        <w:rPr>
          <w:rFonts w:ascii="宋体" w:hAnsi="宋体" w:hint="eastAsia"/>
          <w:kern w:val="0"/>
          <w:sz w:val="24"/>
          <w:lang w:bidi="hi-IN"/>
        </w:rPr>
        <w:t xml:space="preserve"> </w:t>
      </w:r>
      <w:r>
        <w:rPr>
          <w:rFonts w:ascii="宋体" w:hAnsi="宋体" w:hint="eastAsia"/>
          <w:b/>
          <w:kern w:val="0"/>
          <w:sz w:val="24"/>
          <w:lang w:bidi="hi-IN"/>
        </w:rPr>
        <w:t xml:space="preserve">  （二）</w:t>
      </w:r>
      <w:r>
        <w:rPr>
          <w:rFonts w:ascii="宋体" w:hAnsi="宋体"/>
          <w:b/>
          <w:kern w:val="0"/>
          <w:sz w:val="24"/>
          <w:lang w:bidi="hi-IN"/>
        </w:rPr>
        <w:t>运动训练的辩证协同原则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运动员竞技能力构成、变化与表现的基本规律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</w:t>
      </w:r>
      <w:r>
        <w:rPr>
          <w:rFonts w:ascii="宋体" w:hAnsi="宋体"/>
          <w:kern w:val="0"/>
          <w:sz w:val="24"/>
          <w:lang w:bidi="hi-IN"/>
        </w:rPr>
        <w:t>运动员竞技能力</w:t>
      </w:r>
      <w:r>
        <w:rPr>
          <w:rFonts w:ascii="宋体" w:hAnsi="宋体" w:hint="eastAsia"/>
          <w:kern w:val="0"/>
          <w:sz w:val="24"/>
          <w:lang w:bidi="hi-IN"/>
        </w:rPr>
        <w:t>的</w:t>
      </w:r>
      <w:r>
        <w:rPr>
          <w:rFonts w:ascii="宋体" w:hAnsi="宋体"/>
          <w:kern w:val="0"/>
          <w:sz w:val="24"/>
          <w:lang w:bidi="hi-IN"/>
        </w:rPr>
        <w:t>构成规律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</w:t>
      </w:r>
      <w:r>
        <w:rPr>
          <w:rFonts w:ascii="宋体" w:hAnsi="宋体"/>
          <w:kern w:val="0"/>
          <w:sz w:val="24"/>
          <w:lang w:bidi="hi-IN"/>
        </w:rPr>
        <w:t>运动员竞技能力</w:t>
      </w:r>
      <w:r>
        <w:rPr>
          <w:rFonts w:ascii="宋体" w:hAnsi="宋体" w:hint="eastAsia"/>
          <w:kern w:val="0"/>
          <w:sz w:val="24"/>
          <w:lang w:bidi="hi-IN"/>
        </w:rPr>
        <w:t>的</w:t>
      </w:r>
      <w:r>
        <w:rPr>
          <w:rFonts w:ascii="宋体" w:hAnsi="宋体"/>
          <w:kern w:val="0"/>
          <w:sz w:val="24"/>
          <w:lang w:bidi="hi-IN"/>
        </w:rPr>
        <w:t>变化规律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</w:t>
      </w:r>
      <w:r>
        <w:rPr>
          <w:rFonts w:ascii="宋体" w:hAnsi="宋体"/>
          <w:kern w:val="0"/>
          <w:sz w:val="24"/>
          <w:lang w:bidi="hi-IN"/>
        </w:rPr>
        <w:t>运动员竞技能力</w:t>
      </w:r>
      <w:r>
        <w:rPr>
          <w:rFonts w:ascii="宋体" w:hAnsi="宋体" w:hint="eastAsia"/>
          <w:kern w:val="0"/>
          <w:sz w:val="24"/>
          <w:lang w:bidi="hi-IN"/>
        </w:rPr>
        <w:t>的</w:t>
      </w:r>
      <w:r>
        <w:rPr>
          <w:rFonts w:ascii="宋体" w:hAnsi="宋体"/>
          <w:kern w:val="0"/>
          <w:sz w:val="24"/>
          <w:lang w:bidi="hi-IN"/>
        </w:rPr>
        <w:t>表现规律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（4）竞技能力变化</w:t>
      </w:r>
      <w:r>
        <w:rPr>
          <w:rFonts w:ascii="宋体" w:hAnsi="宋体"/>
          <w:kern w:val="0"/>
          <w:sz w:val="24"/>
          <w:lang w:bidi="hi-IN"/>
        </w:rPr>
        <w:t>与表现</w:t>
      </w:r>
      <w:r>
        <w:rPr>
          <w:rFonts w:ascii="宋体" w:hAnsi="宋体" w:hint="eastAsia"/>
          <w:kern w:val="0"/>
          <w:sz w:val="24"/>
          <w:lang w:bidi="hi-IN"/>
        </w:rPr>
        <w:t>的影响因素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基于辩证协同思想的运动训练原则体系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（1）基于教育学理论的运动训练原则体系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（2）基于辩证协同思想的运动训练原则体系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（3）基于辩证协同思想的运动训练原则体系的特点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导向激励与健康保障训练原则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（1）导向激励与健康保障训练原则释义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（2）导向激励与健康保障训练原则的科学基础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（3）运用导向激励与健康保障训练原则的训练要点指导训练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4.</w:t>
      </w:r>
      <w:r>
        <w:rPr>
          <w:rFonts w:ascii="宋体" w:hAnsi="宋体"/>
          <w:kern w:val="0"/>
          <w:sz w:val="24"/>
          <w:lang w:bidi="hi-IN"/>
        </w:rPr>
        <w:t>竞技需要与区别对待训练原则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（1）竞技需要与区别对待训练原则释义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（2）竞技需要与区别对待训练原则的科学基础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（3）竞技需要与区别对待训练原则的训练学要点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5.</w:t>
      </w:r>
      <w:r>
        <w:rPr>
          <w:rFonts w:ascii="宋体" w:hAnsi="宋体"/>
          <w:kern w:val="0"/>
          <w:sz w:val="24"/>
          <w:lang w:bidi="hi-IN"/>
        </w:rPr>
        <w:t>系统持续与周期安排训练原则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（1）系统持续与周期安排训练原则的释义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（2）系统持续与周期安排训练原则的科学基础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（3）系统持续与周期安排训练原则的训练学要点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6.</w:t>
      </w:r>
      <w:r>
        <w:rPr>
          <w:rFonts w:ascii="宋体" w:hAnsi="宋体"/>
          <w:kern w:val="0"/>
          <w:sz w:val="24"/>
          <w:lang w:bidi="hi-IN"/>
        </w:rPr>
        <w:t>适宜负荷与适时恢复训练原则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（1）适宜负荷与适时恢复训练原则的释义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（2）适宜负荷与适时恢复训练原则的科学基础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（3）适宜负荷与适时恢复训练原则的训练学要点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</w:t>
      </w:r>
      <w:r>
        <w:rPr>
          <w:rFonts w:ascii="宋体" w:hAnsi="宋体" w:hint="eastAsia"/>
          <w:b/>
          <w:kern w:val="0"/>
          <w:sz w:val="24"/>
          <w:lang w:bidi="hi-IN"/>
        </w:rPr>
        <w:t xml:space="preserve">   （三）</w:t>
      </w:r>
      <w:r>
        <w:rPr>
          <w:rFonts w:ascii="宋体" w:hAnsi="宋体"/>
          <w:b/>
          <w:kern w:val="0"/>
          <w:sz w:val="24"/>
          <w:lang w:bidi="hi-IN"/>
        </w:rPr>
        <w:t>运动员竞技能力及其训练（上）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lastRenderedPageBreak/>
        <w:t xml:space="preserve">     1.</w:t>
      </w:r>
      <w:r>
        <w:rPr>
          <w:rFonts w:ascii="宋体" w:hAnsi="宋体"/>
          <w:kern w:val="0"/>
          <w:sz w:val="24"/>
          <w:lang w:bidi="hi-IN"/>
        </w:rPr>
        <w:t>运动员体能及其训练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（1）体能训练概述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（2）力量、速度、耐力素质及其训练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（3）协调、柔韧、灵敏素质及其训练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运动员技术能力及其训练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（1）运动技术的定义及其构成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（2）运动技术的基本训练方法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（3）运动技术训练的基本要求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</w:t>
      </w:r>
      <w:r>
        <w:rPr>
          <w:rFonts w:ascii="宋体" w:hAnsi="宋体" w:hint="eastAsia"/>
          <w:b/>
          <w:kern w:val="0"/>
          <w:sz w:val="24"/>
          <w:lang w:bidi="hi-IN"/>
        </w:rPr>
        <w:t xml:space="preserve">   （四）</w:t>
      </w:r>
      <w:r>
        <w:rPr>
          <w:rFonts w:ascii="宋体" w:hAnsi="宋体"/>
          <w:b/>
          <w:kern w:val="0"/>
          <w:sz w:val="24"/>
          <w:lang w:bidi="hi-IN"/>
        </w:rPr>
        <w:t>运动员竞技能力及其训练（下）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运动员战术能力及其训练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</w:t>
      </w:r>
      <w:r>
        <w:rPr>
          <w:rFonts w:ascii="宋体" w:hAnsi="宋体" w:hint="eastAsia"/>
          <w:sz w:val="24"/>
        </w:rPr>
        <w:t>运动战术的定义及其构成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</w:t>
      </w:r>
      <w:r>
        <w:rPr>
          <w:rFonts w:ascii="宋体" w:hAnsi="宋体" w:hint="eastAsia"/>
          <w:sz w:val="24"/>
        </w:rPr>
        <w:t>战术训练方法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</w:t>
      </w:r>
      <w:r>
        <w:rPr>
          <w:rFonts w:ascii="宋体" w:hAnsi="宋体" w:hint="eastAsia"/>
          <w:sz w:val="24"/>
        </w:rPr>
        <w:t>战术训练的基本要求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运动员心理能力及其训练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</w:t>
      </w:r>
      <w:r>
        <w:rPr>
          <w:rFonts w:ascii="宋体" w:hAnsi="宋体" w:hint="eastAsia"/>
          <w:sz w:val="24"/>
        </w:rPr>
        <w:t>运动员心理能力的定义及其构成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</w:t>
      </w:r>
      <w:r>
        <w:rPr>
          <w:rFonts w:ascii="宋体" w:hAnsi="宋体" w:hint="eastAsia"/>
          <w:sz w:val="24"/>
        </w:rPr>
        <w:t>常用的心理训练方法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</w:t>
      </w:r>
      <w:r>
        <w:rPr>
          <w:rFonts w:ascii="宋体" w:hAnsi="宋体" w:hint="eastAsia"/>
          <w:sz w:val="24"/>
        </w:rPr>
        <w:t>运动员心理训练的基本要求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运动员知识能力及其训练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（1）运动员知识能力释义及构成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（2）运动员知识能力的获得与提高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（3）运动员知识能力的运用</w:t>
      </w:r>
    </w:p>
    <w:p w:rsidR="00456161" w:rsidRDefault="004F3C6D">
      <w:pPr>
        <w:spacing w:line="360" w:lineRule="exact"/>
        <w:rPr>
          <w:rFonts w:ascii="宋体" w:hAnsi="宋体"/>
          <w:b/>
          <w:kern w:val="0"/>
          <w:sz w:val="24"/>
          <w:lang w:bidi="hi-IN"/>
        </w:rPr>
      </w:pPr>
      <w:r>
        <w:rPr>
          <w:rFonts w:ascii="宋体" w:hAnsi="宋体" w:hint="eastAsia"/>
          <w:b/>
          <w:kern w:val="0"/>
          <w:sz w:val="24"/>
          <w:lang w:bidi="hi-IN"/>
        </w:rPr>
        <w:t xml:space="preserve">    （五）</w:t>
      </w:r>
      <w:r>
        <w:rPr>
          <w:rFonts w:ascii="宋体" w:hAnsi="宋体"/>
          <w:b/>
          <w:kern w:val="0"/>
          <w:sz w:val="24"/>
          <w:lang w:bidi="hi-IN"/>
        </w:rPr>
        <w:t>运动训练方法及其应用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运动训练方法概述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（1）训练方法基本定义与意义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（2）训练方法的基本分类与依据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（3）训练方法基本要素与功能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运动训练控制方法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（1）模式训练法及其应用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（2）程序训练法及其应用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（3）微机辅训法及其应用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操作性训练方法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（1）分解（完整）训练法的类型及应用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（2）重复（间歇）训练法的类型及应用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（3）持续（变换）训练法的类型及应用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（4）循环（比赛）训练法的类型及应用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4.</w:t>
      </w:r>
      <w:r>
        <w:rPr>
          <w:rFonts w:ascii="宋体" w:hAnsi="宋体"/>
          <w:kern w:val="0"/>
          <w:sz w:val="24"/>
          <w:lang w:bidi="hi-IN"/>
        </w:rPr>
        <w:t>运动训练基本手段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（1）训练手段发展趋势、基本结构与基本功能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（2）单一动作周期性（混合性）的训练手段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lastRenderedPageBreak/>
        <w:t xml:space="preserve">     （3）多元动作固定性（变异性）的训练手段</w:t>
      </w:r>
    </w:p>
    <w:p w:rsidR="00456161" w:rsidRDefault="004F3C6D">
      <w:pPr>
        <w:spacing w:line="360" w:lineRule="exact"/>
        <w:rPr>
          <w:rFonts w:ascii="宋体" w:hAnsi="宋体"/>
          <w:b/>
          <w:kern w:val="0"/>
          <w:sz w:val="24"/>
          <w:lang w:bidi="hi-IN"/>
        </w:rPr>
      </w:pPr>
      <w:r>
        <w:rPr>
          <w:rFonts w:ascii="宋体" w:hAnsi="宋体" w:hint="eastAsia"/>
          <w:b/>
          <w:kern w:val="0"/>
          <w:sz w:val="24"/>
          <w:lang w:bidi="hi-IN"/>
        </w:rPr>
        <w:t xml:space="preserve">    （六）</w:t>
      </w:r>
      <w:r>
        <w:rPr>
          <w:rFonts w:ascii="宋体" w:hAnsi="宋体"/>
          <w:b/>
          <w:kern w:val="0"/>
          <w:sz w:val="24"/>
          <w:lang w:bidi="hi-IN"/>
        </w:rPr>
        <w:t>运动训练负荷及其设计与安排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运动训练负荷概述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（1）运动负荷及其构成要素、功能与分类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（2）竞技负荷、训练负荷与比赛负荷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（3）训练负荷的结构与类型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（4）训练负荷的功能与效应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运动训练负荷的设计基础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（1）训练负荷设计的依据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（2）训练负荷设计需考虑的问题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（3）训练负荷设计的要求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运动训练负荷的设计与安排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（1）运动训练负荷设计与安排的基本模式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（2）运动训练负荷设计与安排的专门模式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4.</w:t>
      </w:r>
      <w:r>
        <w:rPr>
          <w:rFonts w:ascii="宋体" w:hAnsi="宋体"/>
          <w:kern w:val="0"/>
          <w:sz w:val="24"/>
          <w:lang w:bidi="hi-IN"/>
        </w:rPr>
        <w:t>运动训练负荷的监控与评定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（1）训练负荷监控及其作用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（2）运动训练负荷生物学监控的主要指标与评定标准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（3）训练负荷心理学监控的主要指标与评定标准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标准</w:t>
      </w:r>
      <w:proofErr w:type="gramEnd"/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（4）训练负荷的训练学评定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5.</w:t>
      </w:r>
      <w:r>
        <w:rPr>
          <w:rFonts w:ascii="宋体" w:hAnsi="宋体"/>
          <w:kern w:val="0"/>
          <w:sz w:val="24"/>
          <w:lang w:bidi="hi-IN"/>
        </w:rPr>
        <w:t>运动训练负荷的项群特征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（1）体能主导类项群的训练负荷特征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（2）技能主导类项群的训练负荷特征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技心能</w:t>
      </w:r>
      <w:proofErr w:type="gramEnd"/>
      <w:r>
        <w:rPr>
          <w:rFonts w:ascii="宋体" w:hAnsi="宋体" w:hint="eastAsia"/>
          <w:kern w:val="0"/>
          <w:sz w:val="24"/>
          <w:lang w:bidi="hi-IN"/>
        </w:rPr>
        <w:t>主导类项群的训练负荷特征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技战能主导</w:t>
      </w:r>
      <w:proofErr w:type="gramEnd"/>
      <w:r>
        <w:rPr>
          <w:rFonts w:ascii="宋体" w:hAnsi="宋体" w:hint="eastAsia"/>
          <w:kern w:val="0"/>
          <w:sz w:val="24"/>
          <w:lang w:bidi="hi-IN"/>
        </w:rPr>
        <w:t>类项群的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训练角荷特征</w:t>
      </w:r>
      <w:proofErr w:type="gramEnd"/>
    </w:p>
    <w:p w:rsidR="00456161" w:rsidRDefault="004F3C6D">
      <w:pPr>
        <w:spacing w:line="360" w:lineRule="exact"/>
        <w:rPr>
          <w:rFonts w:ascii="宋体" w:hAnsi="宋体"/>
          <w:b/>
          <w:kern w:val="0"/>
          <w:sz w:val="24"/>
          <w:lang w:bidi="hi-IN"/>
        </w:rPr>
      </w:pPr>
      <w:r>
        <w:rPr>
          <w:rFonts w:ascii="宋体" w:hAnsi="宋体" w:hint="eastAsia"/>
          <w:b/>
          <w:kern w:val="0"/>
          <w:sz w:val="24"/>
          <w:lang w:bidi="hi-IN"/>
        </w:rPr>
        <w:t xml:space="preserve">    （七）</w:t>
      </w:r>
      <w:r>
        <w:rPr>
          <w:rFonts w:ascii="宋体" w:hAnsi="宋体"/>
          <w:b/>
          <w:kern w:val="0"/>
          <w:sz w:val="24"/>
          <w:lang w:bidi="hi-IN"/>
        </w:rPr>
        <w:t>运动训练过程与训练计划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运动训练过程的基本构架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（1）运动训练过程的层级体系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（2）多年训练过程的序列安排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（3）多年训练过程中的链接模式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（4）运动训练的基本流程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运动训练计划的制订与实施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（1）制订训练计划的必要性与认知要点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（2）各层级训练计划的制订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运动训练过程的调控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（1）控制运动训练过程的实施要点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（2）运动训练效果的评价</w:t>
      </w:r>
    </w:p>
    <w:p w:rsidR="00456161" w:rsidRDefault="004F3C6D">
      <w:pPr>
        <w:spacing w:line="360" w:lineRule="exact"/>
        <w:rPr>
          <w:rFonts w:ascii="宋体" w:hAnsi="宋体"/>
          <w:b/>
          <w:kern w:val="0"/>
          <w:sz w:val="24"/>
          <w:lang w:bidi="hi-IN"/>
        </w:rPr>
      </w:pPr>
      <w:r>
        <w:rPr>
          <w:rFonts w:ascii="宋体" w:hAnsi="宋体" w:hint="eastAsia"/>
          <w:b/>
          <w:kern w:val="0"/>
          <w:sz w:val="24"/>
          <w:lang w:bidi="hi-IN"/>
        </w:rPr>
        <w:t xml:space="preserve">    （八）</w:t>
      </w:r>
      <w:r>
        <w:rPr>
          <w:rFonts w:ascii="宋体" w:hAnsi="宋体"/>
          <w:b/>
          <w:kern w:val="0"/>
          <w:sz w:val="24"/>
          <w:lang w:bidi="hi-IN"/>
        </w:rPr>
        <w:t>教练员职责与教练行为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1.</w:t>
      </w:r>
      <w:r>
        <w:rPr>
          <w:rFonts w:ascii="宋体" w:hAnsi="宋体"/>
          <w:kern w:val="0"/>
          <w:sz w:val="24"/>
          <w:lang w:bidi="hi-IN"/>
        </w:rPr>
        <w:t>教练员的认知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lastRenderedPageBreak/>
        <w:t xml:space="preserve">     （1）教练员的作用与职责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（2）教练员扮演的角色</w:t>
      </w:r>
    </w:p>
    <w:p w:rsidR="00456161" w:rsidRDefault="004F3C6D">
      <w:pPr>
        <w:tabs>
          <w:tab w:val="left" w:pos="540"/>
        </w:tabs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2.</w:t>
      </w:r>
      <w:r>
        <w:rPr>
          <w:rFonts w:ascii="宋体" w:hAnsi="宋体"/>
          <w:kern w:val="0"/>
          <w:sz w:val="24"/>
          <w:lang w:bidi="hi-IN"/>
        </w:rPr>
        <w:t>教练员的执教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（1）教练员的执教对象及其分类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（2）教练员的职务等级及其要求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（3）教练员的执教及其执教理念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3.</w:t>
      </w:r>
      <w:r>
        <w:rPr>
          <w:rFonts w:ascii="宋体" w:hAnsi="宋体"/>
          <w:kern w:val="0"/>
          <w:sz w:val="24"/>
          <w:lang w:bidi="hi-IN"/>
        </w:rPr>
        <w:t>教练员的知识与能力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（1）教练员执教相关知识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（2）教练员执教相关能力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4.</w:t>
      </w:r>
      <w:r>
        <w:rPr>
          <w:rFonts w:ascii="宋体" w:hAnsi="宋体"/>
          <w:kern w:val="0"/>
          <w:sz w:val="24"/>
          <w:lang w:bidi="hi-IN"/>
        </w:rPr>
        <w:t>教练员的领导行为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（1）教练员领导行为特点</w:t>
      </w:r>
    </w:p>
    <w:p w:rsidR="00456161" w:rsidRDefault="004F3C6D">
      <w:pPr>
        <w:spacing w:line="360" w:lineRule="exact"/>
        <w:rPr>
          <w:rFonts w:ascii="宋体" w:hAnsi="宋体"/>
          <w:kern w:val="0"/>
          <w:sz w:val="24"/>
          <w:lang w:bidi="hi-IN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（2）教练员领导行为对运动员的影响</w:t>
      </w:r>
    </w:p>
    <w:p w:rsidR="00456161" w:rsidRDefault="004F3C6D">
      <w:pPr>
        <w:spacing w:line="360" w:lineRule="exact"/>
        <w:rPr>
          <w:rFonts w:eastAsia="方正书宋简体"/>
          <w:sz w:val="24"/>
        </w:rPr>
      </w:pPr>
      <w:r>
        <w:rPr>
          <w:rFonts w:ascii="宋体" w:hAnsi="宋体" w:hint="eastAsia"/>
          <w:kern w:val="0"/>
          <w:sz w:val="24"/>
          <w:lang w:bidi="hi-IN"/>
        </w:rPr>
        <w:t xml:space="preserve">     （3）教练员领导风格及其变化</w:t>
      </w:r>
    </w:p>
    <w:p w:rsidR="00456161" w:rsidRDefault="00456161">
      <w:pPr>
        <w:rPr>
          <w:rFonts w:ascii="宋体" w:hAnsi="宋体"/>
          <w:sz w:val="24"/>
        </w:rPr>
      </w:pPr>
    </w:p>
    <w:p w:rsidR="00456161" w:rsidRDefault="00456161">
      <w:pPr>
        <w:rPr>
          <w:rFonts w:ascii="宋体" w:hAnsi="宋体"/>
          <w:sz w:val="24"/>
        </w:rPr>
      </w:pPr>
    </w:p>
    <w:p w:rsidR="00456161" w:rsidRDefault="00B3785C" w:rsidP="00B3785C">
      <w:pPr>
        <w:jc w:val="center"/>
        <w:rPr>
          <w:rFonts w:eastAsia="方正书宋简体"/>
          <w:sz w:val="24"/>
        </w:rPr>
      </w:pPr>
      <w:r>
        <w:rPr>
          <w:rFonts w:hint="eastAsia"/>
          <w:b/>
          <w:bCs/>
          <w:kern w:val="0"/>
          <w:sz w:val="24"/>
          <w:lang w:bidi="hi-IN"/>
        </w:rPr>
        <w:t>第二部分</w:t>
      </w: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 w:rsidR="004F3C6D">
        <w:rPr>
          <w:rFonts w:hint="eastAsia"/>
          <w:b/>
          <w:bCs/>
          <w:kern w:val="0"/>
          <w:sz w:val="24"/>
          <w:lang w:bidi="hi-IN"/>
        </w:rPr>
        <w:t>运动生理学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（一）绪论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运动生理学的研究对象、目的和任务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生命活动的基本特征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人体生理功能的维持与调节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运动生理学的发展历史与研究现状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（二）肌肉的活动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肌肉的兴奋与收缩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1.1.</w:t>
      </w:r>
      <w:r>
        <w:rPr>
          <w:rFonts w:hint="eastAsia"/>
          <w:sz w:val="24"/>
        </w:rPr>
        <w:t>肌肉的神经支配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1.2 </w:t>
      </w:r>
      <w:r>
        <w:rPr>
          <w:rFonts w:hint="eastAsia"/>
          <w:sz w:val="24"/>
        </w:rPr>
        <w:t>肌纤维的微细结构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1.3 </w:t>
      </w:r>
      <w:r>
        <w:rPr>
          <w:rFonts w:hint="eastAsia"/>
          <w:sz w:val="24"/>
        </w:rPr>
        <w:t>兴奋在神经肌肉接头的传递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1.4</w:t>
      </w:r>
      <w:r>
        <w:rPr>
          <w:rFonts w:hint="eastAsia"/>
          <w:sz w:val="24"/>
        </w:rPr>
        <w:t>肌肉的收缩的原理与过程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肌肉收缩的形式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缩短收缩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拉长收缩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等长收缩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肌肉收缩的力学特征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3.1</w:t>
      </w:r>
      <w:r>
        <w:rPr>
          <w:rFonts w:hint="eastAsia"/>
          <w:sz w:val="24"/>
        </w:rPr>
        <w:t>肌肉收缩的张力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速度关系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3.2</w:t>
      </w:r>
      <w:r>
        <w:rPr>
          <w:rFonts w:hint="eastAsia"/>
          <w:sz w:val="24"/>
        </w:rPr>
        <w:t>肌肉收缩长度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张力关系</w:t>
      </w:r>
    </w:p>
    <w:p w:rsidR="00456161" w:rsidRDefault="004F3C6D">
      <w:pPr>
        <w:numPr>
          <w:ilvl w:val="0"/>
          <w:numId w:val="1"/>
        </w:num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肌纤维类型与运动能力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4.1</w:t>
      </w:r>
      <w:r>
        <w:rPr>
          <w:rFonts w:hint="eastAsia"/>
          <w:sz w:val="24"/>
        </w:rPr>
        <w:t>肌纤维的形态、代谢和功能特征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4.2 </w:t>
      </w:r>
      <w:r>
        <w:rPr>
          <w:rFonts w:hint="eastAsia"/>
          <w:sz w:val="24"/>
        </w:rPr>
        <w:t>运动时肌纤维的募集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4.3 </w:t>
      </w:r>
      <w:r>
        <w:rPr>
          <w:rFonts w:hint="eastAsia"/>
          <w:sz w:val="24"/>
        </w:rPr>
        <w:t>肌纤维类型与运动能力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4.4 </w:t>
      </w:r>
      <w:r>
        <w:rPr>
          <w:rFonts w:hint="eastAsia"/>
          <w:sz w:val="24"/>
        </w:rPr>
        <w:t>运动对肌纤维的影响</w:t>
      </w:r>
    </w:p>
    <w:p w:rsidR="00456161" w:rsidRDefault="00456161">
      <w:pPr>
        <w:spacing w:line="360" w:lineRule="auto"/>
        <w:rPr>
          <w:b/>
          <w:sz w:val="24"/>
        </w:rPr>
      </w:pP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（三）血液与运动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血液的组成和理化特性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1.1 </w:t>
      </w:r>
      <w:r>
        <w:rPr>
          <w:rFonts w:hint="eastAsia"/>
          <w:bCs/>
          <w:sz w:val="24"/>
        </w:rPr>
        <w:t>血液的组成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1.2 </w:t>
      </w:r>
      <w:r>
        <w:rPr>
          <w:rFonts w:hint="eastAsia"/>
          <w:bCs/>
          <w:sz w:val="24"/>
        </w:rPr>
        <w:t>血液的理化特性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1.3 </w:t>
      </w:r>
      <w:r>
        <w:rPr>
          <w:rFonts w:hint="eastAsia"/>
          <w:bCs/>
          <w:sz w:val="24"/>
        </w:rPr>
        <w:t>血液的功能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2.</w:t>
      </w:r>
      <w:r>
        <w:rPr>
          <w:rFonts w:hint="eastAsia"/>
          <w:b/>
          <w:sz w:val="24"/>
        </w:rPr>
        <w:t>血液对运动和训练的反应与适应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2.1 </w:t>
      </w:r>
      <w:r>
        <w:rPr>
          <w:rFonts w:hint="eastAsia"/>
          <w:bCs/>
          <w:sz w:val="24"/>
        </w:rPr>
        <w:t>血液对急性运动的反应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2.2 </w:t>
      </w:r>
      <w:r>
        <w:rPr>
          <w:rFonts w:hint="eastAsia"/>
          <w:bCs/>
          <w:sz w:val="24"/>
        </w:rPr>
        <w:t>血液对运动训练的适应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（四）血液循环与运动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心脏的泵血功能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1.1 </w:t>
      </w:r>
      <w:r>
        <w:rPr>
          <w:rFonts w:hint="eastAsia"/>
          <w:bCs/>
          <w:sz w:val="24"/>
        </w:rPr>
        <w:t>心肌细胞的生理特性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1.2 </w:t>
      </w:r>
      <w:r>
        <w:rPr>
          <w:rFonts w:hint="eastAsia"/>
          <w:bCs/>
          <w:sz w:val="24"/>
        </w:rPr>
        <w:t>心脏的泵血过程与机制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 xml:space="preserve">1.3 </w:t>
      </w:r>
      <w:r>
        <w:rPr>
          <w:rFonts w:hint="eastAsia"/>
          <w:sz w:val="24"/>
        </w:rPr>
        <w:t>心输出量及其影响因素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1.4 </w:t>
      </w:r>
      <w:r>
        <w:rPr>
          <w:rFonts w:hint="eastAsia"/>
          <w:sz w:val="24"/>
        </w:rPr>
        <w:t>心脏泵血功能及其评价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2. </w:t>
      </w:r>
      <w:r>
        <w:rPr>
          <w:rFonts w:hint="eastAsia"/>
          <w:b/>
          <w:bCs/>
          <w:sz w:val="24"/>
        </w:rPr>
        <w:t>血管生理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2.1 </w:t>
      </w:r>
      <w:r>
        <w:rPr>
          <w:rFonts w:hint="eastAsia"/>
          <w:sz w:val="24"/>
        </w:rPr>
        <w:t>动脉血压的形成及其影响因素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2.2 </w:t>
      </w:r>
      <w:r>
        <w:rPr>
          <w:rFonts w:hint="eastAsia"/>
          <w:sz w:val="24"/>
        </w:rPr>
        <w:t>静脉回流及其影响因素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3. </w:t>
      </w:r>
      <w:r>
        <w:rPr>
          <w:rFonts w:hint="eastAsia"/>
          <w:b/>
          <w:bCs/>
          <w:sz w:val="24"/>
        </w:rPr>
        <w:t>心脏血管活动的调节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3.1 </w:t>
      </w:r>
      <w:r>
        <w:rPr>
          <w:rFonts w:hint="eastAsia"/>
          <w:sz w:val="24"/>
        </w:rPr>
        <w:t>神经调节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3.2 </w:t>
      </w:r>
      <w:r>
        <w:rPr>
          <w:rFonts w:hint="eastAsia"/>
          <w:sz w:val="24"/>
        </w:rPr>
        <w:t>体液调节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4.</w:t>
      </w:r>
      <w:r>
        <w:rPr>
          <w:rFonts w:hint="eastAsia"/>
          <w:b/>
          <w:bCs/>
          <w:sz w:val="24"/>
        </w:rPr>
        <w:t>心血管对运动和训练的反应与适应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4.1 </w:t>
      </w:r>
      <w:r>
        <w:rPr>
          <w:rFonts w:hint="eastAsia"/>
          <w:sz w:val="24"/>
        </w:rPr>
        <w:t>运动时的心血管反应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4.2 </w:t>
      </w:r>
      <w:r>
        <w:rPr>
          <w:rFonts w:hint="eastAsia"/>
          <w:sz w:val="24"/>
        </w:rPr>
        <w:t>长期运动训练对心血管功能的影响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4.3 </w:t>
      </w:r>
      <w:r>
        <w:rPr>
          <w:rFonts w:hint="eastAsia"/>
          <w:sz w:val="24"/>
        </w:rPr>
        <w:t>脉搏（心率）和血压测定在运动实践中的意义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（五）呼吸与运动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呼吸运动与肺通气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1.1 </w:t>
      </w:r>
      <w:r>
        <w:rPr>
          <w:rFonts w:hint="eastAsia"/>
          <w:bCs/>
          <w:sz w:val="24"/>
        </w:rPr>
        <w:t>呼吸的定义及全过程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1.2 </w:t>
      </w:r>
      <w:r>
        <w:rPr>
          <w:rFonts w:hint="eastAsia"/>
          <w:bCs/>
          <w:sz w:val="24"/>
        </w:rPr>
        <w:t>肺通气的动力与阻力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1.3 </w:t>
      </w:r>
      <w:r>
        <w:rPr>
          <w:rFonts w:hint="eastAsia"/>
          <w:sz w:val="24"/>
        </w:rPr>
        <w:t>呼吸的形式与运动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1.4 </w:t>
      </w:r>
      <w:r>
        <w:rPr>
          <w:rFonts w:hint="eastAsia"/>
          <w:sz w:val="24"/>
        </w:rPr>
        <w:t>肺通气功能的评价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 </w:t>
      </w:r>
      <w:r>
        <w:rPr>
          <w:rFonts w:hint="eastAsia"/>
          <w:b/>
          <w:sz w:val="24"/>
        </w:rPr>
        <w:t>肺换气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2.1</w:t>
      </w:r>
      <w:r>
        <w:rPr>
          <w:rFonts w:hint="eastAsia"/>
          <w:bCs/>
          <w:sz w:val="24"/>
        </w:rPr>
        <w:t>肺换气的原理和动力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2.2</w:t>
      </w:r>
      <w:r>
        <w:rPr>
          <w:rFonts w:hint="eastAsia"/>
          <w:bCs/>
          <w:sz w:val="24"/>
        </w:rPr>
        <w:t>气体交换的过程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2.3 </w:t>
      </w:r>
      <w:r>
        <w:rPr>
          <w:rFonts w:hint="eastAsia"/>
          <w:bCs/>
          <w:sz w:val="24"/>
        </w:rPr>
        <w:t>影响气体交换的因素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3. </w:t>
      </w:r>
      <w:r>
        <w:rPr>
          <w:rFonts w:hint="eastAsia"/>
          <w:b/>
          <w:sz w:val="24"/>
        </w:rPr>
        <w:t>气体的运输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3.1 </w:t>
      </w:r>
      <w:r>
        <w:rPr>
          <w:rFonts w:hint="eastAsia"/>
          <w:bCs/>
          <w:sz w:val="24"/>
        </w:rPr>
        <w:t>氧气的运输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3.2 </w:t>
      </w:r>
      <w:r>
        <w:rPr>
          <w:rFonts w:hint="eastAsia"/>
          <w:bCs/>
          <w:sz w:val="24"/>
        </w:rPr>
        <w:t>氧解离曲线的特征及其生理意义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3.3 </w:t>
      </w:r>
      <w:r>
        <w:rPr>
          <w:rFonts w:hint="eastAsia"/>
          <w:bCs/>
          <w:sz w:val="24"/>
        </w:rPr>
        <w:t>二氧化碳的运输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4. </w:t>
      </w:r>
      <w:r>
        <w:rPr>
          <w:rFonts w:hint="eastAsia"/>
          <w:b/>
          <w:sz w:val="24"/>
        </w:rPr>
        <w:t>呼吸的调节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4.1 </w:t>
      </w:r>
      <w:r>
        <w:rPr>
          <w:rFonts w:hint="eastAsia"/>
          <w:bCs/>
          <w:sz w:val="24"/>
        </w:rPr>
        <w:t>呼吸中枢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4.2 </w:t>
      </w:r>
      <w:r>
        <w:rPr>
          <w:rFonts w:hint="eastAsia"/>
          <w:bCs/>
          <w:sz w:val="24"/>
        </w:rPr>
        <w:t>化学因素对呼吸的调节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/>
          <w:sz w:val="24"/>
        </w:rPr>
        <w:t xml:space="preserve">5. </w:t>
      </w:r>
      <w:r>
        <w:rPr>
          <w:rFonts w:hint="eastAsia"/>
          <w:b/>
          <w:sz w:val="24"/>
        </w:rPr>
        <w:t>呼吸对运动和训练的反应与适应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5.1 </w:t>
      </w:r>
      <w:r>
        <w:rPr>
          <w:rFonts w:hint="eastAsia"/>
          <w:bCs/>
          <w:sz w:val="24"/>
        </w:rPr>
        <w:t>呼吸对运动的反应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5.2 </w:t>
      </w:r>
      <w:r>
        <w:rPr>
          <w:rFonts w:hint="eastAsia"/>
          <w:bCs/>
          <w:sz w:val="24"/>
        </w:rPr>
        <w:t>呼吸对训练的适应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5.3</w:t>
      </w:r>
      <w:r>
        <w:rPr>
          <w:rFonts w:hint="eastAsia"/>
          <w:sz w:val="24"/>
        </w:rPr>
        <w:t>运动时的合理呼吸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（六）肌肉活动与物质能量代谢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>
        <w:rPr>
          <w:rFonts w:hint="eastAsia"/>
          <w:b/>
          <w:sz w:val="24"/>
        </w:rPr>
        <w:t>胃肠道的功能与运动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1.1</w:t>
      </w:r>
      <w:r>
        <w:rPr>
          <w:rFonts w:hint="eastAsia"/>
          <w:bCs/>
          <w:sz w:val="24"/>
        </w:rPr>
        <w:t>食物在胃肠道的消化过程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1.2 </w:t>
      </w:r>
      <w:r>
        <w:rPr>
          <w:rFonts w:hint="eastAsia"/>
          <w:bCs/>
          <w:sz w:val="24"/>
        </w:rPr>
        <w:t>营养物质在胃肠道的吸收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1.3 </w:t>
      </w:r>
      <w:r>
        <w:rPr>
          <w:rFonts w:hint="eastAsia"/>
          <w:bCs/>
          <w:sz w:val="24"/>
        </w:rPr>
        <w:t>胃肠道对运动的反应与训练的适应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 </w:t>
      </w:r>
      <w:r>
        <w:rPr>
          <w:rFonts w:hint="eastAsia"/>
          <w:b/>
          <w:sz w:val="24"/>
        </w:rPr>
        <w:t>肾的功能与运动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 xml:space="preserve">2.1 </w:t>
      </w:r>
      <w:r>
        <w:rPr>
          <w:rFonts w:hint="eastAsia"/>
          <w:bCs/>
          <w:sz w:val="24"/>
        </w:rPr>
        <w:t>尿的生成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 xml:space="preserve">2.2 </w:t>
      </w:r>
      <w:r>
        <w:rPr>
          <w:rFonts w:hint="eastAsia"/>
          <w:sz w:val="24"/>
        </w:rPr>
        <w:t>肾脏在维持机体水平衡中的作用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肾脏在维持机体酸碱平衡中的作用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运动性蛋白尿与运动性血尿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3. </w:t>
      </w:r>
      <w:r>
        <w:rPr>
          <w:rFonts w:hint="eastAsia"/>
          <w:b/>
          <w:sz w:val="24"/>
        </w:rPr>
        <w:t>能量代谢与运动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3.1 </w:t>
      </w:r>
      <w:r>
        <w:rPr>
          <w:rFonts w:hint="eastAsia"/>
          <w:bCs/>
          <w:sz w:val="24"/>
        </w:rPr>
        <w:t>能力的来源与去路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3.2 </w:t>
      </w:r>
      <w:r>
        <w:rPr>
          <w:rFonts w:hint="eastAsia"/>
          <w:bCs/>
          <w:sz w:val="24"/>
        </w:rPr>
        <w:t>能量代谢的测量原理与方法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3.3 </w:t>
      </w:r>
      <w:r>
        <w:rPr>
          <w:rFonts w:hint="eastAsia"/>
          <w:bCs/>
          <w:sz w:val="24"/>
        </w:rPr>
        <w:t>影响能量代谢的主要因素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3.4</w:t>
      </w:r>
      <w:r>
        <w:rPr>
          <w:rFonts w:hint="eastAsia"/>
          <w:bCs/>
          <w:sz w:val="24"/>
        </w:rPr>
        <w:t>人体三大供能系统的供能方式、特征及其在运动中的供能意义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 xml:space="preserve">3.5 </w:t>
      </w:r>
      <w:r>
        <w:rPr>
          <w:rFonts w:hint="eastAsia"/>
          <w:sz w:val="24"/>
        </w:rPr>
        <w:t>能量连续统一体理论在体育实践中的应用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3.6 </w:t>
      </w:r>
      <w:r>
        <w:rPr>
          <w:rFonts w:hint="eastAsia"/>
          <w:sz w:val="24"/>
        </w:rPr>
        <w:t>静息与运动时的能耗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（七）内分泌与运动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>
        <w:rPr>
          <w:rFonts w:hint="eastAsia"/>
          <w:b/>
          <w:sz w:val="24"/>
        </w:rPr>
        <w:t>概述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1.1 </w:t>
      </w:r>
      <w:r>
        <w:rPr>
          <w:rFonts w:hint="eastAsia"/>
          <w:bCs/>
          <w:sz w:val="24"/>
        </w:rPr>
        <w:t>激素的概念、分类、生理作用及作用特征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1.2 </w:t>
      </w:r>
      <w:r>
        <w:rPr>
          <w:rFonts w:hint="eastAsia"/>
          <w:bCs/>
          <w:sz w:val="24"/>
        </w:rPr>
        <w:t>激素作用的机制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2.</w:t>
      </w:r>
      <w:r>
        <w:rPr>
          <w:rFonts w:hint="eastAsia"/>
          <w:b/>
          <w:sz w:val="24"/>
        </w:rPr>
        <w:t>几种主要激素的生物学作用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腺垂体激素、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神经垂体激素的作用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2.2 </w:t>
      </w:r>
      <w:r>
        <w:rPr>
          <w:rFonts w:hint="eastAsia"/>
          <w:sz w:val="24"/>
        </w:rPr>
        <w:t>糖皮质激素与应激反应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2.3 </w:t>
      </w:r>
      <w:r>
        <w:rPr>
          <w:rFonts w:hint="eastAsia"/>
          <w:sz w:val="24"/>
        </w:rPr>
        <w:t>儿茶酚胺与“应急”反应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胰岛素与胰高血糖素的作用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2.5 </w:t>
      </w:r>
      <w:r>
        <w:rPr>
          <w:rFonts w:hint="eastAsia"/>
          <w:sz w:val="24"/>
        </w:rPr>
        <w:t>睾酮的作用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运动与内分泌功能轴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3.1 </w:t>
      </w:r>
      <w:r>
        <w:rPr>
          <w:rFonts w:hint="eastAsia"/>
          <w:sz w:val="24"/>
        </w:rPr>
        <w:t>运动与下丘脑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垂体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肾上腺皮质轴（</w:t>
      </w:r>
      <w:r>
        <w:rPr>
          <w:rFonts w:hint="eastAsia"/>
          <w:sz w:val="24"/>
        </w:rPr>
        <w:t>HPA</w:t>
      </w:r>
      <w:r>
        <w:rPr>
          <w:rFonts w:hint="eastAsia"/>
          <w:sz w:val="24"/>
        </w:rPr>
        <w:t>轴）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3.2 </w:t>
      </w:r>
      <w:r>
        <w:rPr>
          <w:rFonts w:hint="eastAsia"/>
          <w:sz w:val="24"/>
        </w:rPr>
        <w:t>运动与下丘脑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垂体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甲状腺轴</w:t>
      </w:r>
      <w:r>
        <w:rPr>
          <w:rFonts w:hint="eastAsia"/>
          <w:sz w:val="24"/>
        </w:rPr>
        <w:t>(HPT</w:t>
      </w:r>
      <w:r>
        <w:rPr>
          <w:rFonts w:hint="eastAsia"/>
          <w:sz w:val="24"/>
        </w:rPr>
        <w:t>轴）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3.3 </w:t>
      </w:r>
      <w:r>
        <w:rPr>
          <w:rFonts w:hint="eastAsia"/>
          <w:sz w:val="24"/>
        </w:rPr>
        <w:t>运动与下丘脑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垂体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性腺轴（</w:t>
      </w:r>
      <w:r>
        <w:rPr>
          <w:rFonts w:hint="eastAsia"/>
          <w:sz w:val="24"/>
        </w:rPr>
        <w:t>HPG</w:t>
      </w:r>
      <w:r>
        <w:rPr>
          <w:rFonts w:hint="eastAsia"/>
          <w:sz w:val="24"/>
        </w:rPr>
        <w:t>轴）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3.4 </w:t>
      </w:r>
      <w:r>
        <w:rPr>
          <w:rFonts w:hint="eastAsia"/>
          <w:sz w:val="24"/>
        </w:rPr>
        <w:t>运动与交感</w:t>
      </w:r>
      <w:r>
        <w:rPr>
          <w:rFonts w:hint="eastAsia"/>
          <w:sz w:val="24"/>
        </w:rPr>
        <w:t>-</w:t>
      </w:r>
      <w:r>
        <w:rPr>
          <w:rFonts w:hint="eastAsia"/>
          <w:sz w:val="24"/>
        </w:rPr>
        <w:t>肾上腺系统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4.</w:t>
      </w:r>
      <w:r>
        <w:rPr>
          <w:rFonts w:hint="eastAsia"/>
          <w:b/>
          <w:bCs/>
          <w:sz w:val="24"/>
        </w:rPr>
        <w:t>激素对运动和训练的反应与适应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（八）神经系统对运动及其学习的调控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神经学基础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突触、突触传递、神经递质、反射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2. </w:t>
      </w:r>
      <w:r>
        <w:rPr>
          <w:rFonts w:hint="eastAsia"/>
          <w:b/>
          <w:sz w:val="24"/>
        </w:rPr>
        <w:t>神经系统的感觉功能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视觉、听觉、位置觉、前庭功能稳定性、本体觉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3. </w:t>
      </w:r>
      <w:r>
        <w:rPr>
          <w:rFonts w:hint="eastAsia"/>
          <w:b/>
          <w:sz w:val="24"/>
        </w:rPr>
        <w:t>躯体运动的调控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脊髓对躯体运动的调控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t>牵张反射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脑干对躯体运动的调控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t>姿势反射</w:t>
      </w:r>
    </w:p>
    <w:p w:rsidR="00456161" w:rsidRDefault="004F3C6D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高位中枢对躯体运动的调控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4.</w:t>
      </w:r>
      <w:r>
        <w:rPr>
          <w:rFonts w:hint="eastAsia"/>
          <w:b/>
          <w:sz w:val="24"/>
        </w:rPr>
        <w:t>运动技能的学习与记忆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4.1.</w:t>
      </w:r>
      <w:r>
        <w:rPr>
          <w:rFonts w:hint="eastAsia"/>
          <w:sz w:val="24"/>
        </w:rPr>
        <w:t>运动技能的概念和分类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4.2</w:t>
      </w:r>
      <w:r>
        <w:rPr>
          <w:rFonts w:hint="eastAsia"/>
          <w:sz w:val="24"/>
        </w:rPr>
        <w:t>运动技能的形成过程及其影响因素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4.3</w:t>
      </w:r>
      <w:r>
        <w:rPr>
          <w:rFonts w:hint="eastAsia"/>
          <w:sz w:val="24"/>
        </w:rPr>
        <w:t>体育教学训练中应注意的问题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（九）体育教学与课余运动训练的生理学分析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体育教学与课余运动训练负荷</w:t>
      </w:r>
      <w:proofErr w:type="gramStart"/>
      <w:r>
        <w:rPr>
          <w:rFonts w:hint="eastAsia"/>
          <w:b/>
          <w:bCs/>
          <w:sz w:val="24"/>
        </w:rPr>
        <w:t>阈</w:t>
      </w:r>
      <w:proofErr w:type="gramEnd"/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负荷</w:t>
      </w:r>
      <w:proofErr w:type="gramStart"/>
      <w:r>
        <w:rPr>
          <w:rFonts w:hint="eastAsia"/>
          <w:sz w:val="24"/>
        </w:rPr>
        <w:t>阈</w:t>
      </w:r>
      <w:proofErr w:type="gramEnd"/>
      <w:r>
        <w:rPr>
          <w:rFonts w:hint="eastAsia"/>
          <w:sz w:val="24"/>
        </w:rPr>
        <w:t>的组成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体育教学负荷</w:t>
      </w:r>
      <w:proofErr w:type="gramStart"/>
      <w:r>
        <w:rPr>
          <w:rFonts w:hint="eastAsia"/>
          <w:sz w:val="24"/>
        </w:rPr>
        <w:t>阈</w:t>
      </w:r>
      <w:proofErr w:type="gramEnd"/>
      <w:r>
        <w:rPr>
          <w:rFonts w:hint="eastAsia"/>
          <w:sz w:val="24"/>
        </w:rPr>
        <w:t>的特征与调控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1.3</w:t>
      </w:r>
      <w:r>
        <w:rPr>
          <w:rFonts w:hint="eastAsia"/>
          <w:sz w:val="24"/>
        </w:rPr>
        <w:t>课余运动训练负荷</w:t>
      </w:r>
      <w:proofErr w:type="gramStart"/>
      <w:r>
        <w:rPr>
          <w:rFonts w:hint="eastAsia"/>
          <w:sz w:val="24"/>
        </w:rPr>
        <w:t>阈</w:t>
      </w:r>
      <w:proofErr w:type="gramEnd"/>
      <w:r>
        <w:rPr>
          <w:rFonts w:hint="eastAsia"/>
          <w:sz w:val="24"/>
        </w:rPr>
        <w:t>的特征与调控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体育教学与课余运动训练效果的生理学评定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安静状态下运动效果的生理学评定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定量负荷时运动效果的生理学评定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极量负荷时运动效果的生理学评定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（十）身体素质的生理学分析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身体素质概述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身体素质的概念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发展身体素质的意义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力量素质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力量的概念及分类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力量素质的生理学基础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肌肉力量的测量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2.4</w:t>
      </w:r>
      <w:r>
        <w:rPr>
          <w:rFonts w:hint="eastAsia"/>
          <w:sz w:val="24"/>
        </w:rPr>
        <w:t>肌肉力量的训练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3.</w:t>
      </w:r>
      <w:r>
        <w:rPr>
          <w:rFonts w:hint="eastAsia"/>
          <w:b/>
          <w:bCs/>
          <w:sz w:val="24"/>
        </w:rPr>
        <w:t>速度素质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3.1</w:t>
      </w:r>
      <w:r>
        <w:rPr>
          <w:rFonts w:hint="eastAsia"/>
          <w:sz w:val="24"/>
        </w:rPr>
        <w:t>速度素质的概念及分类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3.2</w:t>
      </w:r>
      <w:r>
        <w:rPr>
          <w:rFonts w:hint="eastAsia"/>
          <w:sz w:val="24"/>
        </w:rPr>
        <w:t>速度素质的生理基础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3.3</w:t>
      </w:r>
      <w:r>
        <w:rPr>
          <w:rFonts w:hint="eastAsia"/>
          <w:sz w:val="24"/>
        </w:rPr>
        <w:t>速度素质的训练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4.</w:t>
      </w:r>
      <w:r>
        <w:rPr>
          <w:rFonts w:hint="eastAsia"/>
          <w:b/>
          <w:bCs/>
          <w:sz w:val="24"/>
        </w:rPr>
        <w:t>耐力素质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4.1</w:t>
      </w:r>
      <w:r>
        <w:rPr>
          <w:rFonts w:hint="eastAsia"/>
          <w:sz w:val="24"/>
        </w:rPr>
        <w:t>无氧耐力的生理学基础及其训练方法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4.2</w:t>
      </w:r>
      <w:r>
        <w:rPr>
          <w:rFonts w:hint="eastAsia"/>
          <w:sz w:val="24"/>
        </w:rPr>
        <w:t>有氧耐力的生理学基础及其训练方法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5.</w:t>
      </w:r>
      <w:r>
        <w:rPr>
          <w:rFonts w:hint="eastAsia"/>
          <w:b/>
          <w:bCs/>
          <w:sz w:val="24"/>
        </w:rPr>
        <w:t>灵敏与柔韧素质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5.1</w:t>
      </w:r>
      <w:r>
        <w:rPr>
          <w:rFonts w:hint="eastAsia"/>
          <w:sz w:val="24"/>
        </w:rPr>
        <w:t>灵敏素质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5.2</w:t>
      </w:r>
      <w:r>
        <w:rPr>
          <w:rFonts w:hint="eastAsia"/>
          <w:sz w:val="24"/>
        </w:rPr>
        <w:t>柔韧素质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（十一）有氧、无氧工作能力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有氧工作能力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最大摄氧量的概念、影响因素及测定方法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乳酸</w:t>
      </w:r>
      <w:proofErr w:type="gramStart"/>
      <w:r>
        <w:rPr>
          <w:rFonts w:hint="eastAsia"/>
          <w:sz w:val="24"/>
        </w:rPr>
        <w:t>阈</w:t>
      </w:r>
      <w:proofErr w:type="gramEnd"/>
      <w:r>
        <w:rPr>
          <w:rFonts w:hint="eastAsia"/>
          <w:sz w:val="24"/>
        </w:rPr>
        <w:t>概念、测定方法及在运动实践中的意义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1.3</w:t>
      </w:r>
      <w:r>
        <w:rPr>
          <w:rFonts w:hint="eastAsia"/>
          <w:sz w:val="24"/>
        </w:rPr>
        <w:t>提高有氧工作能力的训练方法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无氧工作能力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无氧工作能力的影响因素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无氧工作能力的测试与评价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提高无氧工作能力的训练方法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（十二）运动过程中人体机能的变化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赛前状态与准备活动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赛前状态的概念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准备活动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进入工作状态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极点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第二次呼吸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2.3</w:t>
      </w:r>
      <w:r>
        <w:rPr>
          <w:rFonts w:hint="eastAsia"/>
          <w:sz w:val="24"/>
        </w:rPr>
        <w:t>影响极点与第二次呼吸的因素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稳定状态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3.1</w:t>
      </w:r>
      <w:r>
        <w:rPr>
          <w:rFonts w:hint="eastAsia"/>
          <w:sz w:val="24"/>
        </w:rPr>
        <w:t>真稳定状态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3.2</w:t>
      </w:r>
      <w:r>
        <w:rPr>
          <w:rFonts w:hint="eastAsia"/>
          <w:sz w:val="24"/>
        </w:rPr>
        <w:t>假稳定状态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4.</w:t>
      </w:r>
      <w:r>
        <w:rPr>
          <w:rFonts w:hint="eastAsia"/>
          <w:b/>
          <w:bCs/>
          <w:sz w:val="24"/>
        </w:rPr>
        <w:t>疲劳状态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4.1</w:t>
      </w:r>
      <w:r>
        <w:rPr>
          <w:rFonts w:hint="eastAsia"/>
          <w:sz w:val="24"/>
        </w:rPr>
        <w:t>概念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4.2</w:t>
      </w:r>
      <w:r>
        <w:rPr>
          <w:rFonts w:hint="eastAsia"/>
          <w:sz w:val="24"/>
        </w:rPr>
        <w:t>产生机制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4.3</w:t>
      </w:r>
      <w:r>
        <w:rPr>
          <w:rFonts w:hint="eastAsia"/>
          <w:sz w:val="24"/>
        </w:rPr>
        <w:t>判断运动性疲劳的指标及方法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5.</w:t>
      </w:r>
      <w:r>
        <w:rPr>
          <w:rFonts w:hint="eastAsia"/>
          <w:b/>
          <w:bCs/>
          <w:sz w:val="24"/>
        </w:rPr>
        <w:t>恢复过程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5.1.</w:t>
      </w:r>
      <w:r>
        <w:rPr>
          <w:rFonts w:hint="eastAsia"/>
          <w:sz w:val="24"/>
        </w:rPr>
        <w:t>恢复过程的一般规律（超量恢复）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5.2</w:t>
      </w:r>
      <w:r>
        <w:rPr>
          <w:rFonts w:hint="eastAsia"/>
          <w:sz w:val="24"/>
        </w:rPr>
        <w:t>促进人体功能恢复的措施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（十三）儿童少年与体育运动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儿童少年的生理特点与运动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运动系统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氧运输系统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儿童少年身体素质的发展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身体素质发展的特点</w:t>
      </w:r>
    </w:p>
    <w:p w:rsidR="00456161" w:rsidRDefault="004F3C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（十四）特殊环境与运动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1.</w:t>
      </w:r>
      <w:r>
        <w:rPr>
          <w:rFonts w:hint="eastAsia"/>
          <w:b/>
          <w:bCs/>
          <w:sz w:val="24"/>
        </w:rPr>
        <w:t>高原环境与运动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1.1</w:t>
      </w:r>
      <w:r>
        <w:rPr>
          <w:rFonts w:hint="eastAsia"/>
          <w:sz w:val="24"/>
        </w:rPr>
        <w:t>高原环境对运动能力的影响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1.2</w:t>
      </w:r>
      <w:r>
        <w:rPr>
          <w:rFonts w:hint="eastAsia"/>
          <w:sz w:val="24"/>
        </w:rPr>
        <w:t>高原训练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</w:t>
      </w:r>
      <w:r>
        <w:rPr>
          <w:rFonts w:hint="eastAsia"/>
          <w:b/>
          <w:bCs/>
          <w:sz w:val="24"/>
        </w:rPr>
        <w:t>热环境与运动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2.1</w:t>
      </w:r>
      <w:r>
        <w:rPr>
          <w:rFonts w:hint="eastAsia"/>
          <w:sz w:val="24"/>
        </w:rPr>
        <w:t>预防热危害的原则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补充体液的原则与方法</w:t>
      </w:r>
    </w:p>
    <w:p w:rsidR="00456161" w:rsidRDefault="004F3C6D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3.</w:t>
      </w:r>
      <w:r>
        <w:rPr>
          <w:rFonts w:hint="eastAsia"/>
          <w:b/>
          <w:bCs/>
          <w:sz w:val="24"/>
        </w:rPr>
        <w:t>水环境与运动</w:t>
      </w:r>
    </w:p>
    <w:p w:rsidR="00456161" w:rsidRDefault="004F3C6D">
      <w:pPr>
        <w:spacing w:line="360" w:lineRule="auto"/>
        <w:rPr>
          <w:sz w:val="24"/>
        </w:rPr>
      </w:pPr>
      <w:r>
        <w:rPr>
          <w:rFonts w:hint="eastAsia"/>
          <w:sz w:val="24"/>
        </w:rPr>
        <w:t>3.1</w:t>
      </w:r>
      <w:r>
        <w:rPr>
          <w:rFonts w:hint="eastAsia"/>
          <w:sz w:val="24"/>
        </w:rPr>
        <w:t>水环境与运动</w:t>
      </w:r>
    </w:p>
    <w:p w:rsidR="00456161" w:rsidRDefault="004F3C6D">
      <w:pPr>
        <w:spacing w:line="360" w:lineRule="auto"/>
        <w:rPr>
          <w:rFonts w:eastAsia="方正书宋简体"/>
          <w:sz w:val="24"/>
        </w:rPr>
      </w:pPr>
      <w:r>
        <w:rPr>
          <w:rFonts w:hint="eastAsia"/>
          <w:sz w:val="24"/>
        </w:rPr>
        <w:t>3.2</w:t>
      </w:r>
      <w:r>
        <w:rPr>
          <w:rFonts w:hint="eastAsia"/>
          <w:sz w:val="24"/>
        </w:rPr>
        <w:t>对水环境的适应</w:t>
      </w:r>
    </w:p>
    <w:p w:rsidR="00456161" w:rsidRDefault="00456161">
      <w:pPr>
        <w:rPr>
          <w:rFonts w:ascii="宋体" w:hAnsi="宋体"/>
          <w:sz w:val="24"/>
        </w:rPr>
      </w:pPr>
    </w:p>
    <w:sectPr w:rsidR="00456161">
      <w:footerReference w:type="even" r:id="rId9"/>
      <w:footerReference w:type="default" r:id="rId10"/>
      <w:footnotePr>
        <w:numRestart w:val="eachPage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8A" w:rsidRDefault="004C6B8A">
      <w:r>
        <w:separator/>
      </w:r>
    </w:p>
  </w:endnote>
  <w:endnote w:type="continuationSeparator" w:id="0">
    <w:p w:rsidR="004C6B8A" w:rsidRDefault="004C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161" w:rsidRDefault="004F3C6D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456161" w:rsidRDefault="0045616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161" w:rsidRDefault="004F3C6D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206E49">
      <w:rPr>
        <w:rStyle w:val="a7"/>
        <w:noProof/>
      </w:rPr>
      <w:t>4</w:t>
    </w:r>
    <w:r>
      <w:fldChar w:fldCharType="end"/>
    </w:r>
  </w:p>
  <w:p w:rsidR="00456161" w:rsidRDefault="004561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8A" w:rsidRDefault="004C6B8A">
      <w:r>
        <w:separator/>
      </w:r>
    </w:p>
  </w:footnote>
  <w:footnote w:type="continuationSeparator" w:id="0">
    <w:p w:rsidR="004C6B8A" w:rsidRDefault="004C6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1DE38E"/>
    <w:multiLevelType w:val="singleLevel"/>
    <w:tmpl w:val="D61DE38E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02BEF"/>
    <w:rsid w:val="00172A27"/>
    <w:rsid w:val="001A3095"/>
    <w:rsid w:val="00206E49"/>
    <w:rsid w:val="00213055"/>
    <w:rsid w:val="00345FA1"/>
    <w:rsid w:val="003B287C"/>
    <w:rsid w:val="003E5641"/>
    <w:rsid w:val="00456161"/>
    <w:rsid w:val="004C6B8A"/>
    <w:rsid w:val="004F3C6D"/>
    <w:rsid w:val="0065448D"/>
    <w:rsid w:val="006769B7"/>
    <w:rsid w:val="006B11FB"/>
    <w:rsid w:val="008E6AF8"/>
    <w:rsid w:val="0095310B"/>
    <w:rsid w:val="00B14339"/>
    <w:rsid w:val="00B17C17"/>
    <w:rsid w:val="00B3785C"/>
    <w:rsid w:val="00C05E95"/>
    <w:rsid w:val="00C40847"/>
    <w:rsid w:val="00DF4E28"/>
    <w:rsid w:val="00E22F98"/>
    <w:rsid w:val="00E44629"/>
    <w:rsid w:val="00EA0654"/>
    <w:rsid w:val="00F13818"/>
    <w:rsid w:val="00FE596B"/>
    <w:rsid w:val="3FE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pPr>
      <w:snapToGrid w:val="0"/>
      <w:jc w:val="left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</w:style>
  <w:style w:type="character" w:styleId="a8">
    <w:name w:val="Emphasis"/>
    <w:basedOn w:val="a0"/>
    <w:qFormat/>
    <w:rPr>
      <w:i/>
      <w:iCs/>
    </w:rPr>
  </w:style>
  <w:style w:type="character" w:styleId="a9">
    <w:name w:val="footnote reference"/>
    <w:basedOn w:val="a0"/>
    <w:rPr>
      <w:vertAlign w:val="superscript"/>
    </w:rPr>
  </w:style>
  <w:style w:type="paragraph" w:styleId="aa">
    <w:name w:val="Quote"/>
    <w:basedOn w:val="a"/>
    <w:next w:val="a"/>
    <w:link w:val="Char2"/>
    <w:qFormat/>
    <w:rPr>
      <w:i/>
      <w:iCs/>
      <w:color w:val="000000"/>
    </w:rPr>
  </w:style>
  <w:style w:type="paragraph" w:styleId="ab">
    <w:name w:val="No Spacing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character" w:customStyle="1" w:styleId="ac">
    <w:basedOn w:val="a0"/>
    <w:qFormat/>
    <w:rPr>
      <w:i/>
      <w:iCs/>
      <w:color w:val="808080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rFonts w:eastAsia="黑体"/>
      <w:kern w:val="2"/>
      <w:sz w:val="36"/>
    </w:rPr>
  </w:style>
  <w:style w:type="character" w:customStyle="1" w:styleId="Char2">
    <w:name w:val="引用 Char"/>
    <w:basedOn w:val="a0"/>
    <w:link w:val="aa"/>
    <w:rPr>
      <w:i/>
      <w:iCs/>
      <w:color w:val="000000"/>
      <w:kern w:val="2"/>
      <w:sz w:val="21"/>
      <w:szCs w:val="24"/>
    </w:rPr>
  </w:style>
  <w:style w:type="character" w:customStyle="1" w:styleId="Char1">
    <w:name w:val="脚注文本 Char"/>
    <w:basedOn w:val="a0"/>
    <w:link w:val="a5"/>
    <w:rPr>
      <w:kern w:val="2"/>
      <w:sz w:val="18"/>
      <w:szCs w:val="18"/>
    </w:rPr>
  </w:style>
  <w:style w:type="character" w:customStyle="1" w:styleId="ad">
    <w:basedOn w:val="a0"/>
    <w:qFormat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pPr>
      <w:snapToGrid w:val="0"/>
      <w:jc w:val="left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</w:style>
  <w:style w:type="character" w:styleId="a8">
    <w:name w:val="Emphasis"/>
    <w:basedOn w:val="a0"/>
    <w:qFormat/>
    <w:rPr>
      <w:i/>
      <w:iCs/>
    </w:rPr>
  </w:style>
  <w:style w:type="character" w:styleId="a9">
    <w:name w:val="footnote reference"/>
    <w:basedOn w:val="a0"/>
    <w:rPr>
      <w:vertAlign w:val="superscript"/>
    </w:rPr>
  </w:style>
  <w:style w:type="paragraph" w:styleId="aa">
    <w:name w:val="Quote"/>
    <w:basedOn w:val="a"/>
    <w:next w:val="a"/>
    <w:link w:val="Char2"/>
    <w:qFormat/>
    <w:rPr>
      <w:i/>
      <w:iCs/>
      <w:color w:val="000000"/>
    </w:rPr>
  </w:style>
  <w:style w:type="paragraph" w:styleId="ab">
    <w:name w:val="No Spacing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character" w:customStyle="1" w:styleId="ac">
    <w:basedOn w:val="a0"/>
    <w:qFormat/>
    <w:rPr>
      <w:i/>
      <w:iCs/>
      <w:color w:val="808080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rFonts w:eastAsia="黑体"/>
      <w:kern w:val="2"/>
      <w:sz w:val="36"/>
    </w:rPr>
  </w:style>
  <w:style w:type="character" w:customStyle="1" w:styleId="Char2">
    <w:name w:val="引用 Char"/>
    <w:basedOn w:val="a0"/>
    <w:link w:val="aa"/>
    <w:rPr>
      <w:i/>
      <w:iCs/>
      <w:color w:val="000000"/>
      <w:kern w:val="2"/>
      <w:sz w:val="21"/>
      <w:szCs w:val="24"/>
    </w:rPr>
  </w:style>
  <w:style w:type="character" w:customStyle="1" w:styleId="Char1">
    <w:name w:val="脚注文本 Char"/>
    <w:basedOn w:val="a0"/>
    <w:link w:val="a5"/>
    <w:rPr>
      <w:kern w:val="2"/>
      <w:sz w:val="18"/>
      <w:szCs w:val="18"/>
    </w:rPr>
  </w:style>
  <w:style w:type="character" w:customStyle="1" w:styleId="ad">
    <w:basedOn w:val="a0"/>
    <w:qFormat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865</Words>
  <Characters>4936</Characters>
  <Application>Microsoft Office Word</Application>
  <DocSecurity>0</DocSecurity>
  <Lines>41</Lines>
  <Paragraphs>11</Paragraphs>
  <ScaleCrop>false</ScaleCrop>
  <Company>Microsoft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2014年硕士研究生入学考试自命题考试大纲</dc:title>
  <dc:creator>Dell</dc:creator>
  <cp:lastModifiedBy>Administrator</cp:lastModifiedBy>
  <cp:revision>44</cp:revision>
  <dcterms:created xsi:type="dcterms:W3CDTF">2013-09-01T00:23:00Z</dcterms:created>
  <dcterms:modified xsi:type="dcterms:W3CDTF">2024-07-17T00:41:00Z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