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68D0F" w14:textId="48606612" w:rsidR="00917C8C" w:rsidRPr="00CC3E2D" w:rsidRDefault="005C5143">
      <w:pPr>
        <w:spacing w:line="360" w:lineRule="auto"/>
        <w:jc w:val="center"/>
        <w:rPr>
          <w:rFonts w:ascii="黑体" w:eastAsia="黑体" w:hAnsi="黑体"/>
          <w:sz w:val="40"/>
          <w:szCs w:val="40"/>
        </w:rPr>
      </w:pPr>
      <w:r w:rsidRPr="00CC3E2D">
        <w:rPr>
          <w:rFonts w:ascii="黑体" w:eastAsia="黑体" w:hAnsi="黑体" w:hint="eastAsia"/>
          <w:sz w:val="40"/>
          <w:szCs w:val="40"/>
          <w:lang w:bidi="hi-IN"/>
        </w:rPr>
        <w:t>20</w:t>
      </w:r>
      <w:r w:rsidR="00221E1D" w:rsidRPr="00CC3E2D">
        <w:rPr>
          <w:rFonts w:ascii="黑体" w:eastAsia="黑体" w:hAnsi="黑体"/>
          <w:sz w:val="40"/>
          <w:szCs w:val="40"/>
          <w:lang w:bidi="hi-IN"/>
        </w:rPr>
        <w:t>2</w:t>
      </w:r>
      <w:r w:rsidR="004767B7">
        <w:rPr>
          <w:rFonts w:ascii="黑体" w:eastAsia="黑体" w:hAnsi="黑体"/>
          <w:sz w:val="40"/>
          <w:szCs w:val="40"/>
          <w:lang w:bidi="hi-IN"/>
        </w:rPr>
        <w:t>5</w:t>
      </w:r>
      <w:r w:rsidRPr="00CC3E2D"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14:paraId="0824CC89" w14:textId="11E4DE1E" w:rsidR="00917C8C" w:rsidRPr="00CC3E2D" w:rsidRDefault="005C5143">
      <w:pPr>
        <w:widowControl/>
        <w:spacing w:after="200" w:line="500" w:lineRule="exact"/>
        <w:jc w:val="center"/>
        <w:rPr>
          <w:rFonts w:ascii="黑体" w:eastAsia="黑体" w:hAnsi="黑体"/>
          <w:kern w:val="0"/>
          <w:sz w:val="24"/>
          <w:szCs w:val="22"/>
        </w:rPr>
      </w:pPr>
      <w:bookmarkStart w:id="0" w:name="_GoBack"/>
      <w:r w:rsidRPr="00CC3E2D">
        <w:rPr>
          <w:rFonts w:ascii="黑体" w:eastAsia="黑体" w:hAnsi="黑体" w:hint="eastAsia"/>
          <w:kern w:val="0"/>
          <w:sz w:val="28"/>
          <w:szCs w:val="22"/>
        </w:rPr>
        <w:t>考试科目代码：</w:t>
      </w:r>
      <w:r w:rsidR="00C45939">
        <w:rPr>
          <w:rFonts w:ascii="黑体" w:eastAsia="黑体" w:hAnsi="黑体" w:hint="eastAsia"/>
          <w:kern w:val="0"/>
          <w:sz w:val="28"/>
          <w:szCs w:val="22"/>
        </w:rPr>
        <w:t>[</w:t>
      </w:r>
      <w:r w:rsidR="00C45939">
        <w:rPr>
          <w:rFonts w:ascii="黑体" w:eastAsia="黑体" w:hAnsi="黑体"/>
          <w:kern w:val="0"/>
          <w:sz w:val="28"/>
          <w:szCs w:val="22"/>
        </w:rPr>
        <w:t xml:space="preserve">  ]</w:t>
      </w:r>
      <w:r w:rsidRPr="00CC3E2D">
        <w:rPr>
          <w:rFonts w:ascii="黑体" w:eastAsia="黑体" w:hAnsi="黑体" w:hint="eastAsia"/>
          <w:kern w:val="0"/>
          <w:sz w:val="28"/>
          <w:szCs w:val="22"/>
        </w:rPr>
        <w:t xml:space="preserve">      考试科目名称： 中外文学经典作品</w:t>
      </w:r>
    </w:p>
    <w:bookmarkEnd w:id="0"/>
    <w:p w14:paraId="06C766D6" w14:textId="77777777" w:rsidR="00917C8C" w:rsidRPr="00CC3E2D" w:rsidRDefault="00917C8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2AC0C2A9" w14:textId="77777777" w:rsidR="00917C8C" w:rsidRPr="00CC3E2D" w:rsidRDefault="005C5143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 w:rsidRPr="00CC3E2D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一、试卷结构</w:t>
      </w:r>
    </w:p>
    <w:p w14:paraId="3FF8999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1．试卷成绩及考试时间</w:t>
      </w:r>
    </w:p>
    <w:p w14:paraId="3F29520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本试卷满分为150分，考试时间为120分钟。</w:t>
      </w:r>
    </w:p>
    <w:p w14:paraId="2F3BDEE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2．答题方式：闭卷、笔试</w:t>
      </w:r>
    </w:p>
    <w:p w14:paraId="26E25AD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3．试卷内容结构：中国古代文学经典作品、中国现当代文学经典作品与外国文学经典作品三部分原则上各50分。</w:t>
      </w:r>
    </w:p>
    <w:p w14:paraId="54C4DD86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4．题型结构：</w:t>
      </w:r>
    </w:p>
    <w:p w14:paraId="1F73469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名词解释，4-6个，每题4-5分</w:t>
      </w:r>
    </w:p>
    <w:p w14:paraId="246780F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简答题，4-6个，每题5-6分</w:t>
      </w:r>
    </w:p>
    <w:p w14:paraId="31CC7953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论述题，3-4个，每题10-15分</w:t>
      </w:r>
    </w:p>
    <w:p w14:paraId="0C5731F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材料分析题，1-2个，每题10-25分</w:t>
      </w:r>
    </w:p>
    <w:p w14:paraId="08243E74" w14:textId="77777777" w:rsidR="00917C8C" w:rsidRPr="00CC3E2D" w:rsidRDefault="00917C8C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</w:p>
    <w:p w14:paraId="717C8F53" w14:textId="77777777" w:rsidR="00917C8C" w:rsidRPr="00CC3E2D" w:rsidRDefault="005C5143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 w:rsidRPr="00CC3E2D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 xml:space="preserve">二、考试目标与考试内容 </w:t>
      </w:r>
    </w:p>
    <w:p w14:paraId="52936347" w14:textId="77777777" w:rsidR="00917C8C" w:rsidRPr="00CC3E2D" w:rsidRDefault="005C5143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b/>
          <w:sz w:val="28"/>
          <w:szCs w:val="28"/>
          <w:lang w:bidi="hi-IN"/>
        </w:rPr>
        <w:t xml:space="preserve">●考试目标 </w:t>
      </w:r>
    </w:p>
    <w:p w14:paraId="7B548C0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1．全面了解中外文学经典作品产生原因与基本规律。</w:t>
      </w:r>
    </w:p>
    <w:p w14:paraId="758C142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2．科学准确认识中外文学经典作品的创作特征和美学风格。</w:t>
      </w:r>
    </w:p>
    <w:p w14:paraId="19EEC81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3．深层次认识中外文学经典作品作为人学、文化学、文明进程的文学阐释功能之价值。</w:t>
      </w:r>
    </w:p>
    <w:p w14:paraId="787F91D7" w14:textId="77777777" w:rsidR="00917C8C" w:rsidRPr="00CC3E2D" w:rsidRDefault="00917C8C">
      <w:pPr>
        <w:autoSpaceDE w:val="0"/>
        <w:autoSpaceDN w:val="0"/>
        <w:spacing w:line="360" w:lineRule="auto"/>
        <w:rPr>
          <w:rFonts w:ascii="黑体" w:eastAsia="黑体" w:hAnsi="黑体" w:cs="宋体"/>
          <w:sz w:val="24"/>
          <w:szCs w:val="24"/>
        </w:rPr>
      </w:pPr>
    </w:p>
    <w:p w14:paraId="510AE3BC" w14:textId="77777777" w:rsidR="00917C8C" w:rsidRPr="00CC3E2D" w:rsidRDefault="005C5143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b/>
          <w:sz w:val="28"/>
          <w:szCs w:val="28"/>
          <w:lang w:bidi="hi-IN"/>
        </w:rPr>
        <w:lastRenderedPageBreak/>
        <w:t>●考试内容</w:t>
      </w:r>
    </w:p>
    <w:p w14:paraId="29CF7C3D" w14:textId="77777777" w:rsidR="00917C8C" w:rsidRPr="00CC3E2D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CC3E2D">
        <w:rPr>
          <w:rFonts w:ascii="黑体" w:eastAsia="黑体" w:hAnsi="黑体" w:cs="宋体" w:hint="eastAsia"/>
          <w:sz w:val="28"/>
          <w:szCs w:val="28"/>
        </w:rPr>
        <w:t>中国古代文学部分</w:t>
      </w:r>
    </w:p>
    <w:p w14:paraId="17DDFAF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（一） 先秦文学经典作品</w:t>
      </w:r>
    </w:p>
    <w:p w14:paraId="39F0ADA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1.先秦诗歌经典作品：《诗经》、《楚辞》。</w:t>
      </w:r>
    </w:p>
    <w:p w14:paraId="614342D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2.先秦散文经典作品：诸子散文、历史散文。</w:t>
      </w:r>
    </w:p>
    <w:p w14:paraId="6C6874D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（二）两汉文学</w:t>
      </w:r>
    </w:p>
    <w:p w14:paraId="7E575F8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1.两汉经典散文：历史散文、政论散文。</w:t>
      </w:r>
    </w:p>
    <w:p w14:paraId="78F8AEF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2.两汉经典诗歌：古诗十九首、汉乐府民歌代表作品。</w:t>
      </w:r>
    </w:p>
    <w:p w14:paraId="775CE303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(三)魏晋南北朝文学</w:t>
      </w:r>
    </w:p>
    <w:p w14:paraId="417DED9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1.魏晋南北朝经典诗歌：建安诗歌、陶渊明、谢灵运的山水田园诗。</w:t>
      </w:r>
    </w:p>
    <w:p w14:paraId="17108B4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2.魏晋南北朝经典散文、骈文与小说：曹植、王粲、庾信等的散文、志怪志人小说代表作品。</w:t>
      </w:r>
    </w:p>
    <w:p w14:paraId="70BCF3D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（四）隋唐五代文学</w:t>
      </w:r>
    </w:p>
    <w:p w14:paraId="1BE299E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1.唐代经典诗歌：王维、李白、杜甫、白居易、李商隐、杜牧的诗歌。</w:t>
      </w:r>
    </w:p>
    <w:p w14:paraId="5F36177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2.唐代经典散文与传奇：韩愈、柳宗元散文与唐传奇代表作品。</w:t>
      </w:r>
    </w:p>
    <w:p w14:paraId="392E279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（五）宋辽金元文学</w:t>
      </w:r>
    </w:p>
    <w:p w14:paraId="3AB08D2A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1.宋代经典诗词：苏轼、陆游的诗，苏轼、辛弃疾的豪放词，秦观、李清照、姜夔、周邦彦的婉约词。</w:t>
      </w:r>
    </w:p>
    <w:p w14:paraId="2224538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2.宋代经典散文：欧阳修、王安石、苏轼的散文。</w:t>
      </w:r>
    </w:p>
    <w:p w14:paraId="66A568F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3.元代经典诗词：马致远、张可久的散曲代表作品。</w:t>
      </w:r>
    </w:p>
    <w:p w14:paraId="72B990E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4、元代经典戏剧：《窦娥冤》、《西厢记》。</w:t>
      </w:r>
    </w:p>
    <w:p w14:paraId="53F96D7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（六）明代文学</w:t>
      </w:r>
    </w:p>
    <w:p w14:paraId="22EA912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1.明代经典小说：《三国演义》、《水浒传》、《西游记》、《金瓶梅》、“三言二拍”代表作品。</w:t>
      </w:r>
    </w:p>
    <w:p w14:paraId="1BCF743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2.明代经典戏剧：《牡丹亭》。</w:t>
      </w:r>
    </w:p>
    <w:p w14:paraId="00AA1CC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（七）清代文学</w:t>
      </w:r>
    </w:p>
    <w:p w14:paraId="191FAE81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1.清代经典小说：《红楼梦》、《聊斋志异》、《儒林外史》。</w:t>
      </w:r>
    </w:p>
    <w:p w14:paraId="6F76500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2.清代经典戏剧：《长生殿》、《桃花扇》。</w:t>
      </w:r>
    </w:p>
    <w:p w14:paraId="28E8CE42" w14:textId="77777777" w:rsidR="00917C8C" w:rsidRPr="00CC3E2D" w:rsidRDefault="00917C8C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</w:p>
    <w:p w14:paraId="063D9492" w14:textId="77777777" w:rsidR="00917C8C" w:rsidRPr="00CC3E2D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CC3E2D">
        <w:rPr>
          <w:rFonts w:ascii="黑体" w:eastAsia="黑体" w:hAnsi="黑体" w:cs="宋体" w:hint="eastAsia"/>
          <w:sz w:val="28"/>
          <w:szCs w:val="28"/>
        </w:rPr>
        <w:t>中国现当代文学部分</w:t>
      </w:r>
    </w:p>
    <w:p w14:paraId="0379494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（一）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1917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5EFE0BE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鲁迅《呐喊》、《彷徨》、《故事新编》。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531A88B6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初期白话诗：郭沫若《女神》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冰心“春水体”或“繁星体”小诗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闻一多、徐志摩的新格律诗；李金发的象征主义诗歌。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3BFB7D04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3. 20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年代小说：许地山《缀网劳蛛》；叶圣陶《倪焕之》；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郁达夫《沉沦》《春风沉醉的晚上》。</w:t>
      </w:r>
    </w:p>
    <w:p w14:paraId="39F7E68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4. 20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年代散文：《野草》、《朝花夕拾》；周作人、冰心等作家代表作品。</w:t>
      </w:r>
    </w:p>
    <w:p w14:paraId="7654C933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5.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田汉《获虎之夜》。</w:t>
      </w:r>
    </w:p>
    <w:p w14:paraId="2DB78DC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（二）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75C70CF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茅盾《子夜》；丁玲《莎菲女士的日记》；张天翼《包氏父子》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14:paraId="704A563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蒋光慈《咆哮了的土地》；柔石《二月》；艾芜《南行记》；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萧红《生死场》、《呼兰河传》。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6EDA9C8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巴金《家》、《寒夜》；《死水微澜》；老舍《骆驼祥子》《四世同堂》；沈从文《边城》。</w:t>
      </w:r>
    </w:p>
    <w:p w14:paraId="53B4B0F4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4. 30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年代散文：鲁迅杂文；林语堂、丰子恺的散文创作。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55F5517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5.30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年代戏剧：曹禺《雷雨》《日出》、田汉《名优之死》。</w:t>
      </w:r>
    </w:p>
    <w:p w14:paraId="3F4401E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6.30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年代新诗：戴望舒《雨巷》。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2F08C39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（三）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1949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7E437FA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艾青、田间、穆旦的诗歌创作；冯至《十四行集》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14:paraId="7E85B5D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国统区小说：钱钟书《围城》、张爱玲《金锁记》。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6A9DB02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4.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解放区小说：赵树理《小二黑结婚》、孙犁《荷花淀》、丁玲《太阳照在桑干河上》、周立波《暴风骤雨》。</w:t>
      </w:r>
    </w:p>
    <w:p w14:paraId="3E7C9BA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歌剧《白毛女》。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4D6CC97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（四）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1949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1976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年的文学创作</w:t>
      </w:r>
    </w:p>
    <w:p w14:paraId="617A762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闻捷《天山牧歌》；贺敬之、郭小川的政治抒情诗。</w:t>
      </w:r>
    </w:p>
    <w:p w14:paraId="3212D94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梁斌《红旗谱》、柳青《创业史》。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182589D4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杨朔、秦牧的散文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14:paraId="73253D1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4.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老舍《茶馆》、《关汉卿》。</w:t>
      </w:r>
    </w:p>
    <w:p w14:paraId="76A67D17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（五）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1978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1989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6C19C96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“归来者”的诗、朦胧诗、“第三代”诗的代表作品。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34512DF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张贤亮《绿化树》、古华《芙蓉镇》、张炜《古船》。</w:t>
      </w:r>
    </w:p>
    <w:p w14:paraId="295E498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韩少功《爸爸爸》、残雪《苍老的浮云》、余华《现实一种》《河边的错误》、池莉“烦恼三部曲”；铁凝《玫瑰门》。</w:t>
      </w:r>
    </w:p>
    <w:p w14:paraId="2138B616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lastRenderedPageBreak/>
        <w:t>4.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散文创作：贾平凹“商州系列”。</w:t>
      </w:r>
    </w:p>
    <w:p w14:paraId="17AE3A3E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戏剧创作：高行健《车站》。</w:t>
      </w:r>
    </w:p>
    <w:p w14:paraId="11FD249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（六）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1990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2000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37721E1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小说创作：陈忠实《白鹿原》、林白《一个人的战争》、邱华栋《哭泣游戏》、朱文《我爱美元》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14:paraId="2FF9DCCF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王安忆《长恨歌》，余华《活着》、《许三观卖血记》，王小波《黄金时代》。</w:t>
      </w:r>
    </w:p>
    <w:p w14:paraId="1F98B35D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散文创作：余秋雨的文化散文。</w:t>
      </w:r>
      <w:r w:rsidRPr="00CC3E2D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4025B92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（七）2000年以来的文学</w:t>
      </w:r>
    </w:p>
    <w:p w14:paraId="023DA448" w14:textId="77B6D9F9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1.</w:t>
      </w:r>
      <w:r w:rsidR="00A11F0E"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底层叙事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；贾平凹《高兴》。</w:t>
      </w:r>
    </w:p>
    <w:p w14:paraId="11D402B9" w14:textId="4BAB9D1D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2.生态文学</w:t>
      </w:r>
      <w:r w:rsidR="00A11F0E"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；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《狼图腾》。</w:t>
      </w:r>
    </w:p>
    <w:p w14:paraId="0D793F44" w14:textId="657C9AEF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3.</w:t>
      </w:r>
      <w:r w:rsidR="00A11F0E"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莫言《蛙》；</w:t>
      </w: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余华《兄弟》；格非《人面桃花》。</w:t>
      </w:r>
    </w:p>
    <w:p w14:paraId="7F7CC5D4" w14:textId="77777777" w:rsidR="00917C8C" w:rsidRPr="00CC3E2D" w:rsidRDefault="00917C8C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14:paraId="70BE43B5" w14:textId="77777777" w:rsidR="00917C8C" w:rsidRPr="00CC3E2D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CC3E2D">
        <w:rPr>
          <w:rFonts w:ascii="黑体" w:eastAsia="黑体" w:hAnsi="黑体" w:cs="宋体" w:hint="eastAsia"/>
          <w:sz w:val="28"/>
          <w:szCs w:val="28"/>
        </w:rPr>
        <w:t>外国文学部分</w:t>
      </w:r>
    </w:p>
    <w:p w14:paraId="4E3873F5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（一）古代文学</w:t>
      </w:r>
    </w:p>
    <w:p w14:paraId="66C56BE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1．荷马史诗。</w:t>
      </w:r>
    </w:p>
    <w:p w14:paraId="3ECA287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2．但丁《神曲》。</w:t>
      </w:r>
    </w:p>
    <w:p w14:paraId="6C7FD82A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（二）近代文学</w:t>
      </w:r>
    </w:p>
    <w:p w14:paraId="7F94A92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1．文艺复兴时期文学：拉伯雷《巨人传》、塞万提斯《堂吉诃德》、莎士比亚的悲剧和喜剧。</w:t>
      </w:r>
    </w:p>
    <w:p w14:paraId="052A64F0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2．古典主义文学：莫里哀《伪君子》、弥尔顿《失乐园》。</w:t>
      </w:r>
    </w:p>
    <w:p w14:paraId="466EF2F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3．启蒙主义文学：菲尔丁《汤姆·琼斯》、歌德《浮士德》。</w:t>
      </w:r>
    </w:p>
    <w:p w14:paraId="296C259B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4．浪漫主义文学：拜伦《唐璜》、雨果《巴黎圣母院》、普希金《叶甫盖尼·奥涅金》。</w:t>
      </w:r>
    </w:p>
    <w:p w14:paraId="34EB7B68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5．19世纪现实主义文学：司汤达《红与黑》、巴尔扎克《高老头》、狄更斯《双城记》、托尔斯泰《安娜·卡列尼娜》、马克·吐温《哈克贝里·费恩历险记》、易卜生《玩偶之家》。</w:t>
      </w:r>
    </w:p>
    <w:p w14:paraId="48EA254A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6．19世纪自然主义、象征主义文学：左拉《萌芽》 、波德莱尔《恶之花》。</w:t>
      </w:r>
    </w:p>
    <w:p w14:paraId="59A55FE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（三）现当代文学</w:t>
      </w:r>
    </w:p>
    <w:p w14:paraId="385DCAFC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1．20世纪欧美现实主义文学：高尔基的自传体三部曲、劳伦斯《儿子与情人》、海明威《永别了，武器》。</w:t>
      </w:r>
    </w:p>
    <w:p w14:paraId="0140EEC2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2．20世纪现代主义文学：艾略特《荒原》、伍尔芙《到灯塔去》、福克纳《喧哗与骚动》。</w:t>
      </w:r>
    </w:p>
    <w:p w14:paraId="33142759" w14:textId="77777777" w:rsidR="00917C8C" w:rsidRPr="00CC3E2D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CC3E2D">
        <w:rPr>
          <w:rFonts w:ascii="仿宋" w:eastAsia="仿宋" w:hAnsi="仿宋" w:hint="eastAsia"/>
          <w:kern w:val="0"/>
          <w:sz w:val="28"/>
          <w:szCs w:val="28"/>
          <w:lang w:bidi="hi-IN"/>
        </w:rPr>
        <w:t>3．20世纪存在主义文学、荒诞派戏剧、黑色幽默、自白派诗歌：萨特《蝇王》、贝克特《等待戈多》、海勒《第二十二条军规》、普拉斯《爱丽尔》。</w:t>
      </w:r>
    </w:p>
    <w:p w14:paraId="273654E1" w14:textId="77777777" w:rsidR="00917C8C" w:rsidRPr="00CC3E2D" w:rsidRDefault="00917C8C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14:paraId="6A630F05" w14:textId="77777777" w:rsidR="00917C8C" w:rsidRPr="00CC3E2D" w:rsidRDefault="00917C8C">
      <w:pPr>
        <w:autoSpaceDE w:val="0"/>
        <w:autoSpaceDN w:val="0"/>
        <w:spacing w:line="360" w:lineRule="auto"/>
        <w:rPr>
          <w:rFonts w:ascii="宋体" w:hAnsi="宋体" w:cs="宋体"/>
          <w:sz w:val="24"/>
          <w:szCs w:val="24"/>
        </w:rPr>
      </w:pPr>
    </w:p>
    <w:sectPr w:rsidR="00917C8C" w:rsidRPr="00CC3E2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365A7" w14:textId="77777777" w:rsidR="004E0A8E" w:rsidRDefault="004E0A8E" w:rsidP="00221E1D">
      <w:r>
        <w:separator/>
      </w:r>
    </w:p>
  </w:endnote>
  <w:endnote w:type="continuationSeparator" w:id="0">
    <w:p w14:paraId="540B6F39" w14:textId="77777777" w:rsidR="004E0A8E" w:rsidRDefault="004E0A8E" w:rsidP="0022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50A33" w14:textId="77777777" w:rsidR="004E0A8E" w:rsidRDefault="004E0A8E" w:rsidP="00221E1D">
      <w:r>
        <w:separator/>
      </w:r>
    </w:p>
  </w:footnote>
  <w:footnote w:type="continuationSeparator" w:id="0">
    <w:p w14:paraId="0A6DF59B" w14:textId="77777777" w:rsidR="004E0A8E" w:rsidRDefault="004E0A8E" w:rsidP="00221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279"/>
    <w:rsid w:val="00034BC0"/>
    <w:rsid w:val="00050F1F"/>
    <w:rsid w:val="000C47AF"/>
    <w:rsid w:val="00221E1D"/>
    <w:rsid w:val="00252789"/>
    <w:rsid w:val="00304EA8"/>
    <w:rsid w:val="00361A5E"/>
    <w:rsid w:val="00411A6A"/>
    <w:rsid w:val="004318A2"/>
    <w:rsid w:val="004767B7"/>
    <w:rsid w:val="004E07D7"/>
    <w:rsid w:val="004E0A8E"/>
    <w:rsid w:val="004F3609"/>
    <w:rsid w:val="005447CD"/>
    <w:rsid w:val="005647D3"/>
    <w:rsid w:val="005914E7"/>
    <w:rsid w:val="00593E47"/>
    <w:rsid w:val="005C5143"/>
    <w:rsid w:val="00634F25"/>
    <w:rsid w:val="006372CD"/>
    <w:rsid w:val="006A1170"/>
    <w:rsid w:val="006B39B0"/>
    <w:rsid w:val="006E29E6"/>
    <w:rsid w:val="00731585"/>
    <w:rsid w:val="007365BD"/>
    <w:rsid w:val="00751D95"/>
    <w:rsid w:val="00772E62"/>
    <w:rsid w:val="007E0DA7"/>
    <w:rsid w:val="007E40A9"/>
    <w:rsid w:val="0081137C"/>
    <w:rsid w:val="0081799E"/>
    <w:rsid w:val="00852C4E"/>
    <w:rsid w:val="00852D3C"/>
    <w:rsid w:val="00860ED6"/>
    <w:rsid w:val="008E3BB8"/>
    <w:rsid w:val="008F2C63"/>
    <w:rsid w:val="00917C8C"/>
    <w:rsid w:val="00995562"/>
    <w:rsid w:val="009D51DA"/>
    <w:rsid w:val="009D5CF8"/>
    <w:rsid w:val="00A0544D"/>
    <w:rsid w:val="00A11F0E"/>
    <w:rsid w:val="00A20C01"/>
    <w:rsid w:val="00A27899"/>
    <w:rsid w:val="00A27F5B"/>
    <w:rsid w:val="00A42279"/>
    <w:rsid w:val="00A82C0F"/>
    <w:rsid w:val="00AB2AF8"/>
    <w:rsid w:val="00BB5C27"/>
    <w:rsid w:val="00BD0F64"/>
    <w:rsid w:val="00BD420E"/>
    <w:rsid w:val="00C00547"/>
    <w:rsid w:val="00C34F68"/>
    <w:rsid w:val="00C45939"/>
    <w:rsid w:val="00C65DE7"/>
    <w:rsid w:val="00C902EE"/>
    <w:rsid w:val="00CB0C35"/>
    <w:rsid w:val="00CB11D0"/>
    <w:rsid w:val="00CB2E52"/>
    <w:rsid w:val="00CB7C7E"/>
    <w:rsid w:val="00CC3E2D"/>
    <w:rsid w:val="00CD0FF3"/>
    <w:rsid w:val="00CD6AC0"/>
    <w:rsid w:val="00D066B0"/>
    <w:rsid w:val="00D10494"/>
    <w:rsid w:val="00D43032"/>
    <w:rsid w:val="00D6163A"/>
    <w:rsid w:val="00DF467C"/>
    <w:rsid w:val="00E103C6"/>
    <w:rsid w:val="00E252C0"/>
    <w:rsid w:val="00E33054"/>
    <w:rsid w:val="00E41F1A"/>
    <w:rsid w:val="00E8525E"/>
    <w:rsid w:val="00E94EC3"/>
    <w:rsid w:val="00EB0907"/>
    <w:rsid w:val="00EE4DEF"/>
    <w:rsid w:val="00F13A04"/>
    <w:rsid w:val="00F92AE8"/>
    <w:rsid w:val="00F946B7"/>
    <w:rsid w:val="00FB76D8"/>
    <w:rsid w:val="00FE678F"/>
    <w:rsid w:val="00FF61AE"/>
    <w:rsid w:val="1C970AA2"/>
    <w:rsid w:val="26F62242"/>
    <w:rsid w:val="27545D24"/>
    <w:rsid w:val="2C4C2F47"/>
    <w:rsid w:val="439A787A"/>
    <w:rsid w:val="53E0699D"/>
    <w:rsid w:val="587627B6"/>
    <w:rsid w:val="74D5249D"/>
    <w:rsid w:val="773105D7"/>
    <w:rsid w:val="791C69A3"/>
    <w:rsid w:val="7C167E44"/>
    <w:rsid w:val="7F08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6F0818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 Hongyan</cp:lastModifiedBy>
  <cp:revision>10</cp:revision>
  <dcterms:created xsi:type="dcterms:W3CDTF">2020-08-05T07:27:00Z</dcterms:created>
  <dcterms:modified xsi:type="dcterms:W3CDTF">2024-07-19T08:16:00Z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AC9D7CBC49034887B8DA98CFD3BA13A5</vt:lpwstr>
  </property>
</Properties>
</file>